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1930" w14:textId="77777777" w:rsidR="0082652D" w:rsidRDefault="001A3F88" w:rsidP="007E34A3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Matthew</w:t>
      </w:r>
      <w:r w:rsidR="001904E3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Jones</w:t>
      </w:r>
    </w:p>
    <w:p w14:paraId="262611AB" w14:textId="7B35F277" w:rsidR="007E34A3" w:rsidRPr="001904E3" w:rsidRDefault="001904E3" w:rsidP="007E34A3">
      <w:pPr>
        <w:jc w:val="center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 xml:space="preserve">0430 027 029 </w:t>
      </w:r>
      <w:r w:rsidR="009C77CD">
        <w:rPr>
          <w:bCs/>
          <w:smallCaps/>
          <w:sz w:val="24"/>
          <w:szCs w:val="24"/>
        </w:rPr>
        <w:t>|</w:t>
      </w:r>
      <w:r>
        <w:rPr>
          <w:bCs/>
          <w:smallCaps/>
          <w:sz w:val="24"/>
          <w:szCs w:val="24"/>
        </w:rPr>
        <w:t xml:space="preserve"> </w:t>
      </w:r>
      <w:r w:rsidRPr="00AE1905">
        <w:rPr>
          <w:bCs/>
          <w:smallCaps/>
          <w:sz w:val="28"/>
          <w:szCs w:val="24"/>
        </w:rPr>
        <w:t>matthew.jones@unsw.edu.au</w:t>
      </w:r>
    </w:p>
    <w:p w14:paraId="1D808EB0" w14:textId="77777777" w:rsidR="00C547F7" w:rsidRPr="00A3212B" w:rsidRDefault="00BB4B41" w:rsidP="001121AC">
      <w:pPr>
        <w:pStyle w:val="Heading1"/>
        <w:rPr>
          <w:i/>
          <w:iCs/>
          <w:sz w:val="28"/>
          <w:szCs w:val="28"/>
        </w:rPr>
      </w:pPr>
      <w:r>
        <w:rPr>
          <w:sz w:val="28"/>
          <w:szCs w:val="28"/>
        </w:rPr>
        <w:t>Career profile</w:t>
      </w:r>
      <w:r w:rsidR="00B7121C">
        <w:rPr>
          <w:sz w:val="28"/>
          <w:szCs w:val="28"/>
        </w:rPr>
        <w:t xml:space="preserve"> </w:t>
      </w:r>
      <w:r w:rsidR="00C547F7" w:rsidRPr="00A3212B">
        <w:rPr>
          <w:sz w:val="28"/>
          <w:szCs w:val="28"/>
        </w:rPr>
        <w:tab/>
      </w:r>
      <w:r w:rsidR="00C547F7" w:rsidRPr="00A3212B">
        <w:rPr>
          <w:sz w:val="28"/>
          <w:szCs w:val="28"/>
        </w:rPr>
        <w:tab/>
      </w:r>
    </w:p>
    <w:p w14:paraId="67EEA6F0" w14:textId="46C6F496" w:rsidR="001904E3" w:rsidRDefault="00BB4B41" w:rsidP="001904E3">
      <w:pPr>
        <w:tabs>
          <w:tab w:val="left" w:pos="360"/>
          <w:tab w:val="left" w:pos="4500"/>
          <w:tab w:val="left" w:pos="6660"/>
        </w:tabs>
        <w:ind w:left="4500" w:right="-180" w:hanging="4500"/>
        <w:rPr>
          <w:sz w:val="24"/>
          <w:szCs w:val="24"/>
        </w:rPr>
      </w:pPr>
      <w:r w:rsidRPr="16C07CAC">
        <w:rPr>
          <w:sz w:val="24"/>
          <w:szCs w:val="24"/>
        </w:rPr>
        <w:t>1.</w:t>
      </w:r>
      <w:r w:rsidR="007E434F" w:rsidRPr="16C07CAC">
        <w:rPr>
          <w:sz w:val="24"/>
          <w:szCs w:val="24"/>
        </w:rPr>
        <w:t xml:space="preserve"> </w:t>
      </w:r>
      <w:r w:rsidR="00AC416C" w:rsidRPr="16C07CAC">
        <w:rPr>
          <w:sz w:val="24"/>
          <w:szCs w:val="24"/>
        </w:rPr>
        <w:t>L</w:t>
      </w:r>
      <w:r w:rsidR="2CFCCF1B" w:rsidRPr="16C07CAC">
        <w:rPr>
          <w:sz w:val="24"/>
          <w:szCs w:val="24"/>
        </w:rPr>
        <w:t>e</w:t>
      </w:r>
      <w:r w:rsidR="00AC416C" w:rsidRPr="16C07CAC">
        <w:rPr>
          <w:sz w:val="24"/>
          <w:szCs w:val="24"/>
        </w:rPr>
        <w:t>cturer</w:t>
      </w:r>
      <w:r w:rsidR="007E434F" w:rsidRPr="16C07CAC">
        <w:rPr>
          <w:sz w:val="24"/>
          <w:szCs w:val="24"/>
        </w:rPr>
        <w:t xml:space="preserve">: </w:t>
      </w:r>
      <w:r w:rsidR="00345F1B" w:rsidRPr="16C07CAC">
        <w:rPr>
          <w:sz w:val="24"/>
          <w:szCs w:val="24"/>
        </w:rPr>
        <w:t>small and large group teaching,</w:t>
      </w:r>
      <w:r w:rsidR="007E434F" w:rsidRPr="16C07CAC">
        <w:rPr>
          <w:sz w:val="24"/>
          <w:szCs w:val="24"/>
        </w:rPr>
        <w:t xml:space="preserve"> </w:t>
      </w:r>
      <w:r w:rsidR="00345F1B" w:rsidRPr="16C07CAC">
        <w:rPr>
          <w:sz w:val="24"/>
          <w:szCs w:val="24"/>
        </w:rPr>
        <w:t>course</w:t>
      </w:r>
      <w:r w:rsidR="007E434F" w:rsidRPr="16C07CAC">
        <w:rPr>
          <w:sz w:val="24"/>
          <w:szCs w:val="24"/>
        </w:rPr>
        <w:t xml:space="preserve"> convening, development of course content</w:t>
      </w:r>
    </w:p>
    <w:p w14:paraId="49873D72" w14:textId="096471B2" w:rsidR="00BB4B41" w:rsidRDefault="00BB4B41" w:rsidP="001904E3">
      <w:pPr>
        <w:tabs>
          <w:tab w:val="left" w:pos="360"/>
          <w:tab w:val="left" w:pos="4500"/>
          <w:tab w:val="left" w:pos="6660"/>
        </w:tabs>
        <w:ind w:left="4500" w:right="-180" w:hanging="4500"/>
        <w:rPr>
          <w:sz w:val="24"/>
          <w:szCs w:val="24"/>
        </w:rPr>
      </w:pPr>
      <w:r>
        <w:rPr>
          <w:sz w:val="24"/>
          <w:szCs w:val="24"/>
        </w:rPr>
        <w:t>2.</w:t>
      </w:r>
      <w:r w:rsidR="007A0ABE">
        <w:rPr>
          <w:sz w:val="24"/>
          <w:szCs w:val="24"/>
        </w:rPr>
        <w:t xml:space="preserve"> Postdoctoral fellow</w:t>
      </w:r>
      <w:r w:rsidR="007E434F">
        <w:rPr>
          <w:sz w:val="24"/>
          <w:szCs w:val="24"/>
        </w:rPr>
        <w:t xml:space="preserve">: research </w:t>
      </w:r>
      <w:r w:rsidR="00345F1B">
        <w:rPr>
          <w:sz w:val="24"/>
          <w:szCs w:val="24"/>
        </w:rPr>
        <w:t>investigating</w:t>
      </w:r>
      <w:r w:rsidR="007E434F">
        <w:rPr>
          <w:sz w:val="24"/>
          <w:szCs w:val="24"/>
        </w:rPr>
        <w:t xml:space="preserve"> the role of exercise </w:t>
      </w:r>
      <w:r w:rsidR="00345F1B">
        <w:rPr>
          <w:sz w:val="24"/>
          <w:szCs w:val="24"/>
        </w:rPr>
        <w:t>in</w:t>
      </w:r>
      <w:r w:rsidR="007E434F">
        <w:rPr>
          <w:sz w:val="24"/>
          <w:szCs w:val="24"/>
        </w:rPr>
        <w:t xml:space="preserve"> manag</w:t>
      </w:r>
      <w:r w:rsidR="00345F1B">
        <w:rPr>
          <w:sz w:val="24"/>
          <w:szCs w:val="24"/>
        </w:rPr>
        <w:t>ing</w:t>
      </w:r>
      <w:r w:rsidR="00F705C6">
        <w:rPr>
          <w:sz w:val="24"/>
          <w:szCs w:val="24"/>
        </w:rPr>
        <w:t xml:space="preserve"> chronic</w:t>
      </w:r>
      <w:r w:rsidR="00345F1B">
        <w:rPr>
          <w:sz w:val="24"/>
          <w:szCs w:val="24"/>
        </w:rPr>
        <w:t xml:space="preserve"> </w:t>
      </w:r>
      <w:r w:rsidR="007E434F">
        <w:rPr>
          <w:sz w:val="24"/>
          <w:szCs w:val="24"/>
        </w:rPr>
        <w:t>pain and fatigue</w:t>
      </w:r>
    </w:p>
    <w:p w14:paraId="644D2CB5" w14:textId="170BDA32" w:rsidR="00BB4B41" w:rsidRDefault="00BB4B41" w:rsidP="001904E3">
      <w:pPr>
        <w:tabs>
          <w:tab w:val="left" w:pos="360"/>
          <w:tab w:val="left" w:pos="4500"/>
          <w:tab w:val="left" w:pos="6660"/>
        </w:tabs>
        <w:ind w:left="4500" w:right="-180" w:hanging="4500"/>
        <w:rPr>
          <w:sz w:val="24"/>
          <w:szCs w:val="24"/>
        </w:rPr>
      </w:pPr>
      <w:r>
        <w:rPr>
          <w:sz w:val="24"/>
          <w:szCs w:val="24"/>
        </w:rPr>
        <w:t>3.</w:t>
      </w:r>
      <w:r w:rsidR="007E434F">
        <w:rPr>
          <w:sz w:val="24"/>
          <w:szCs w:val="24"/>
        </w:rPr>
        <w:t xml:space="preserve"> Accredited Exercise Physiologist: specialising in exercise</w:t>
      </w:r>
      <w:r w:rsidR="00345F1B">
        <w:rPr>
          <w:sz w:val="24"/>
          <w:szCs w:val="24"/>
        </w:rPr>
        <w:t xml:space="preserve"> delivery</w:t>
      </w:r>
      <w:r w:rsidR="007E434F">
        <w:rPr>
          <w:sz w:val="24"/>
          <w:szCs w:val="24"/>
        </w:rPr>
        <w:t xml:space="preserve"> for p</w:t>
      </w:r>
      <w:r w:rsidR="00AE1905">
        <w:rPr>
          <w:sz w:val="24"/>
          <w:szCs w:val="24"/>
        </w:rPr>
        <w:t xml:space="preserve">eople </w:t>
      </w:r>
      <w:r w:rsidR="007E434F">
        <w:rPr>
          <w:sz w:val="24"/>
          <w:szCs w:val="24"/>
        </w:rPr>
        <w:t xml:space="preserve">with pain and fatigue </w:t>
      </w:r>
    </w:p>
    <w:p w14:paraId="14960461" w14:textId="77777777" w:rsidR="00C547F7" w:rsidRPr="00194976" w:rsidRDefault="000128B0" w:rsidP="007E34A3">
      <w:pPr>
        <w:tabs>
          <w:tab w:val="left" w:pos="360"/>
          <w:tab w:val="left" w:pos="4500"/>
          <w:tab w:val="left" w:pos="6660"/>
        </w:tabs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47F7">
        <w:rPr>
          <w:sz w:val="24"/>
          <w:szCs w:val="24"/>
        </w:rPr>
        <w:tab/>
        <w:t xml:space="preserve">      </w:t>
      </w:r>
    </w:p>
    <w:p w14:paraId="5A32AE51" w14:textId="77777777" w:rsidR="00DD36E0" w:rsidRPr="00163942" w:rsidRDefault="00163942" w:rsidP="0016394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56324A" w14:textId="281A8E4A" w:rsidR="00BB4B41" w:rsidRPr="00BB4B41" w:rsidRDefault="001904E3" w:rsidP="00190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BB4B41">
        <w:rPr>
          <w:b/>
          <w:sz w:val="24"/>
          <w:szCs w:val="24"/>
        </w:rPr>
        <w:t>Graduate Certificate in University Learning and Teaching</w:t>
      </w:r>
      <w:r w:rsidR="007E434F">
        <w:rPr>
          <w:sz w:val="24"/>
          <w:szCs w:val="24"/>
        </w:rPr>
        <w:t>, UNSW Sydney</w:t>
      </w:r>
      <w:r w:rsidR="00BB4B41">
        <w:rPr>
          <w:b/>
          <w:sz w:val="24"/>
          <w:szCs w:val="24"/>
        </w:rPr>
        <w:tab/>
      </w:r>
      <w:r w:rsidR="007A0ABE">
        <w:rPr>
          <w:sz w:val="24"/>
          <w:szCs w:val="24"/>
        </w:rPr>
        <w:t>2018 - present</w:t>
      </w:r>
    </w:p>
    <w:p w14:paraId="36D42B0F" w14:textId="66FD2721" w:rsidR="001904E3" w:rsidRDefault="00BB4B41" w:rsidP="00190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84A0B1" w14:textId="7DE5E901" w:rsidR="00BB4B41" w:rsidRDefault="00BB4B41" w:rsidP="00BB4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B4B41">
        <w:rPr>
          <w:b/>
          <w:sz w:val="24"/>
          <w:szCs w:val="24"/>
        </w:rPr>
        <w:t>Doctor of Philosophy</w:t>
      </w:r>
      <w:r w:rsidR="007E434F">
        <w:rPr>
          <w:b/>
          <w:sz w:val="24"/>
          <w:szCs w:val="24"/>
        </w:rPr>
        <w:t xml:space="preserve">, </w:t>
      </w:r>
      <w:r w:rsidR="007E434F">
        <w:rPr>
          <w:sz w:val="24"/>
          <w:szCs w:val="24"/>
        </w:rPr>
        <w:t>UNSW Sydney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14:paraId="741CA91A" w14:textId="77777777" w:rsidR="007E434F" w:rsidRDefault="007E434F" w:rsidP="00BB4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14:paraId="1EA9956B" w14:textId="18D31015" w:rsidR="00BB4B41" w:rsidRPr="00BB4B41" w:rsidRDefault="00BB4B41" w:rsidP="00BB4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BB4B41">
        <w:rPr>
          <w:b/>
          <w:sz w:val="24"/>
          <w:szCs w:val="24"/>
        </w:rPr>
        <w:t>Master of Science (Research)</w:t>
      </w:r>
      <w:r w:rsidR="007E434F">
        <w:rPr>
          <w:sz w:val="24"/>
          <w:szCs w:val="24"/>
        </w:rPr>
        <w:t>, UNSW Sydney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4B41">
        <w:rPr>
          <w:sz w:val="24"/>
          <w:szCs w:val="24"/>
        </w:rPr>
        <w:t>2013</w:t>
      </w:r>
    </w:p>
    <w:p w14:paraId="5B534239" w14:textId="77777777" w:rsidR="007E434F" w:rsidRDefault="007E434F" w:rsidP="00BB4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</w:p>
    <w:p w14:paraId="2D31479F" w14:textId="0A90427C" w:rsidR="00BB4B41" w:rsidRDefault="00BB4B41" w:rsidP="00BB4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B4B41">
        <w:rPr>
          <w:b/>
          <w:sz w:val="24"/>
          <w:szCs w:val="24"/>
        </w:rPr>
        <w:t>Bachelor of Exercise Physiology</w:t>
      </w:r>
      <w:r w:rsidR="007E434F">
        <w:rPr>
          <w:sz w:val="24"/>
          <w:szCs w:val="24"/>
        </w:rPr>
        <w:t>, UNSW Sydney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14:paraId="3D0D16F7" w14:textId="77777777" w:rsidR="00BB4B41" w:rsidRDefault="00BB4B41" w:rsidP="00DD3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6030"/>
          <w:tab w:val="left" w:pos="6480"/>
          <w:tab w:val="left" w:pos="7200"/>
          <w:tab w:val="left" w:pos="7920"/>
        </w:tabs>
        <w:ind w:left="360"/>
        <w:rPr>
          <w:sz w:val="24"/>
          <w:szCs w:val="24"/>
        </w:rPr>
      </w:pPr>
    </w:p>
    <w:p w14:paraId="3A36DD38" w14:textId="77777777" w:rsidR="005C4055" w:rsidRPr="00A3212B" w:rsidRDefault="00C547F7" w:rsidP="00BD1AA3">
      <w:pPr>
        <w:pStyle w:val="Heading1"/>
        <w:rPr>
          <w:sz w:val="28"/>
          <w:szCs w:val="28"/>
        </w:rPr>
      </w:pPr>
      <w:r w:rsidRPr="00A3212B">
        <w:rPr>
          <w:sz w:val="28"/>
          <w:szCs w:val="28"/>
        </w:rPr>
        <w:t>Professional Experience</w:t>
      </w:r>
    </w:p>
    <w:p w14:paraId="63991E17" w14:textId="5FD30980" w:rsidR="00AC416C" w:rsidRPr="00AC416C" w:rsidRDefault="00AC416C" w:rsidP="00BB4B41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Lecturer, School of Medical Sciences, Faculty of Medicine, UNSW Sydney, 2020 – present</w:t>
      </w:r>
    </w:p>
    <w:p w14:paraId="65D17EDD" w14:textId="7077C26D" w:rsidR="00BB4B41" w:rsidRPr="007E7C41" w:rsidRDefault="00BB4B41" w:rsidP="00BB4B41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Associate Lecturer, School of Medical Sciences, Faculty of Medicine, UNSW Sydney,</w:t>
      </w:r>
      <w:r>
        <w:rPr>
          <w:iCs/>
          <w:sz w:val="24"/>
          <w:szCs w:val="24"/>
        </w:rPr>
        <w:t xml:space="preserve"> </w:t>
      </w:r>
      <w:r w:rsidR="00AC416C">
        <w:rPr>
          <w:sz w:val="24"/>
          <w:szCs w:val="24"/>
        </w:rPr>
        <w:t xml:space="preserve">March 2017 – </w:t>
      </w:r>
      <w:r w:rsidR="00952F10">
        <w:rPr>
          <w:sz w:val="24"/>
          <w:szCs w:val="24"/>
        </w:rPr>
        <w:t xml:space="preserve">December </w:t>
      </w:r>
      <w:r w:rsidR="00AC416C">
        <w:rPr>
          <w:sz w:val="24"/>
          <w:szCs w:val="24"/>
        </w:rPr>
        <w:t>2019</w:t>
      </w:r>
    </w:p>
    <w:p w14:paraId="30FCD61A" w14:textId="66E34FC6" w:rsidR="00BB4B41" w:rsidRPr="00D02CFD" w:rsidRDefault="00BB4B41" w:rsidP="00BB4B41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Postdoctoral fellow, The Kirby Institute, </w:t>
      </w:r>
      <w:r w:rsidR="009C77CD">
        <w:rPr>
          <w:sz w:val="24"/>
          <w:szCs w:val="24"/>
        </w:rPr>
        <w:t xml:space="preserve">Faculty of Medicine, UNSW Sydney, March </w:t>
      </w:r>
      <w:r>
        <w:rPr>
          <w:sz w:val="24"/>
          <w:szCs w:val="24"/>
        </w:rPr>
        <w:t xml:space="preserve">2017 – </w:t>
      </w:r>
      <w:r w:rsidR="00AE1905">
        <w:rPr>
          <w:sz w:val="24"/>
          <w:szCs w:val="24"/>
        </w:rPr>
        <w:t>January 2019</w:t>
      </w:r>
    </w:p>
    <w:p w14:paraId="6EAE79E9" w14:textId="6C8E6A8A" w:rsidR="00BB4B41" w:rsidRPr="009C77CD" w:rsidRDefault="009C77CD" w:rsidP="008250DF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Clinician and </w:t>
      </w:r>
      <w:r w:rsidR="00523418">
        <w:rPr>
          <w:sz w:val="24"/>
          <w:szCs w:val="24"/>
        </w:rPr>
        <w:t xml:space="preserve">clinic </w:t>
      </w:r>
      <w:r>
        <w:rPr>
          <w:sz w:val="24"/>
          <w:szCs w:val="24"/>
        </w:rPr>
        <w:t>co-coordinator, Fatigue Clinic, Faculty of Medicine, UNSW Sydney,</w:t>
      </w:r>
      <w:r w:rsidR="00BB4B41">
        <w:rPr>
          <w:sz w:val="24"/>
          <w:szCs w:val="24"/>
        </w:rPr>
        <w:t xml:space="preserve"> March 2017 –</w:t>
      </w:r>
      <w:r w:rsidR="00BB4B41" w:rsidRPr="004957E5">
        <w:rPr>
          <w:sz w:val="24"/>
          <w:szCs w:val="24"/>
        </w:rPr>
        <w:t xml:space="preserve"> </w:t>
      </w:r>
      <w:r w:rsidR="00AE1905">
        <w:rPr>
          <w:sz w:val="24"/>
          <w:szCs w:val="24"/>
        </w:rPr>
        <w:t>January 2019</w:t>
      </w:r>
    </w:p>
    <w:p w14:paraId="3687D103" w14:textId="2662788C" w:rsidR="00D02CFD" w:rsidRDefault="00830A7E" w:rsidP="00D02CFD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B7121C">
        <w:rPr>
          <w:sz w:val="24"/>
          <w:szCs w:val="24"/>
        </w:rPr>
        <w:t>utor</w:t>
      </w:r>
      <w:r w:rsidR="007E434F">
        <w:rPr>
          <w:sz w:val="24"/>
          <w:szCs w:val="24"/>
        </w:rPr>
        <w:t>/demonstrator</w:t>
      </w:r>
      <w:r w:rsidR="00A1541F">
        <w:rPr>
          <w:sz w:val="24"/>
          <w:szCs w:val="24"/>
        </w:rPr>
        <w:t xml:space="preserve">, School of Medical Sciences, </w:t>
      </w:r>
      <w:r w:rsidR="009C77CD">
        <w:rPr>
          <w:sz w:val="24"/>
          <w:szCs w:val="24"/>
        </w:rPr>
        <w:t xml:space="preserve">Faculty of Medicine, UNSW Sydney, </w:t>
      </w:r>
      <w:r w:rsidR="004E395C">
        <w:rPr>
          <w:sz w:val="24"/>
          <w:szCs w:val="24"/>
        </w:rPr>
        <w:t xml:space="preserve">March </w:t>
      </w:r>
      <w:r w:rsidR="00163942">
        <w:rPr>
          <w:sz w:val="24"/>
          <w:szCs w:val="24"/>
        </w:rPr>
        <w:t>2011</w:t>
      </w:r>
      <w:r w:rsidR="00DD36E0">
        <w:rPr>
          <w:sz w:val="24"/>
          <w:szCs w:val="24"/>
        </w:rPr>
        <w:t xml:space="preserve"> –</w:t>
      </w:r>
      <w:r w:rsidR="00B00918">
        <w:rPr>
          <w:sz w:val="24"/>
          <w:szCs w:val="24"/>
        </w:rPr>
        <w:t xml:space="preserve"> </w:t>
      </w:r>
      <w:r w:rsidR="004957E5">
        <w:rPr>
          <w:sz w:val="24"/>
          <w:szCs w:val="24"/>
        </w:rPr>
        <w:t>Novem</w:t>
      </w:r>
      <w:r w:rsidR="00B00918">
        <w:rPr>
          <w:sz w:val="24"/>
          <w:szCs w:val="24"/>
        </w:rPr>
        <w:t>ber 2016</w:t>
      </w:r>
      <w:r w:rsidR="00A1541F" w:rsidRPr="00A1541F">
        <w:rPr>
          <w:sz w:val="24"/>
          <w:szCs w:val="24"/>
        </w:rPr>
        <w:t>.</w:t>
      </w:r>
      <w:r w:rsidR="00D02CFD" w:rsidRPr="00D02CFD">
        <w:rPr>
          <w:sz w:val="24"/>
          <w:szCs w:val="24"/>
        </w:rPr>
        <w:t xml:space="preserve"> </w:t>
      </w:r>
    </w:p>
    <w:p w14:paraId="136A3330" w14:textId="327CF7A2" w:rsidR="009C77CD" w:rsidRPr="00523418" w:rsidRDefault="009C77CD" w:rsidP="00523418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Accredited Exercise Physiologist, 2010 </w:t>
      </w:r>
      <w:r w:rsidR="005234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23418">
        <w:rPr>
          <w:sz w:val="24"/>
          <w:szCs w:val="24"/>
        </w:rPr>
        <w:t>present.</w:t>
      </w:r>
    </w:p>
    <w:p w14:paraId="6C3A7CC5" w14:textId="77777777" w:rsidR="000B734A" w:rsidRPr="00585C81" w:rsidRDefault="000B734A" w:rsidP="0058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sz w:val="24"/>
          <w:szCs w:val="24"/>
        </w:rPr>
      </w:pPr>
    </w:p>
    <w:p w14:paraId="1AD18495" w14:textId="77777777" w:rsidR="009C77CD" w:rsidRDefault="009C77CD" w:rsidP="009C77C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Teaching</w:t>
      </w:r>
    </w:p>
    <w:p w14:paraId="72D81B12" w14:textId="77777777" w:rsidR="009C77CD" w:rsidRPr="00A3212B" w:rsidRDefault="009C77CD" w:rsidP="009C77CD">
      <w:pPr>
        <w:pStyle w:val="Heading1"/>
        <w:rPr>
          <w:sz w:val="28"/>
          <w:szCs w:val="28"/>
        </w:rPr>
      </w:pPr>
      <w:r w:rsidRPr="00A3212B">
        <w:rPr>
          <w:sz w:val="28"/>
          <w:szCs w:val="28"/>
        </w:rPr>
        <w:t>Teaching Experience</w:t>
      </w:r>
    </w:p>
    <w:p w14:paraId="679384A9" w14:textId="614DB09D" w:rsidR="009C77CD" w:rsidRPr="004957E5" w:rsidRDefault="009C77CD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16C07CAC">
        <w:rPr>
          <w:sz w:val="24"/>
          <w:szCs w:val="24"/>
        </w:rPr>
        <w:t xml:space="preserve">1. Associate Lecturer, </w:t>
      </w:r>
      <w:r w:rsidR="007E434F" w:rsidRPr="16C07CAC">
        <w:rPr>
          <w:sz w:val="24"/>
          <w:szCs w:val="24"/>
        </w:rPr>
        <w:t xml:space="preserve">School of Medical Sciences, </w:t>
      </w:r>
      <w:r w:rsidRPr="16C07CAC">
        <w:rPr>
          <w:sz w:val="24"/>
          <w:szCs w:val="24"/>
        </w:rPr>
        <w:t xml:space="preserve">UNSW Sydney, March 2017 – </w:t>
      </w:r>
      <w:r w:rsidR="71BA2C00" w:rsidRPr="16C07CAC">
        <w:rPr>
          <w:sz w:val="24"/>
          <w:szCs w:val="24"/>
        </w:rPr>
        <w:t>December 2019</w:t>
      </w:r>
    </w:p>
    <w:p w14:paraId="310004C2" w14:textId="37B75A8E" w:rsidR="007A0ABE" w:rsidRDefault="009C77CD" w:rsidP="007A0AB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9C77CD">
        <w:rPr>
          <w:sz w:val="24"/>
          <w:szCs w:val="24"/>
          <w:u w:val="single"/>
        </w:rPr>
        <w:t>Convenor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4E324000" w14:textId="01D8655A" w:rsidR="00B15589" w:rsidRDefault="007A0ABE" w:rsidP="009C77CD">
      <w:pPr>
        <w:pStyle w:val="ListParagraph"/>
        <w:numPr>
          <w:ilvl w:val="0"/>
          <w:numId w:val="2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HESC4611 </w:t>
      </w:r>
      <w:r>
        <w:rPr>
          <w:sz w:val="24"/>
          <w:szCs w:val="24"/>
        </w:rPr>
        <w:tab/>
        <w:t xml:space="preserve">Clinical Practicum A </w:t>
      </w:r>
      <w:r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  <w:t>Summer 2017/18</w:t>
      </w:r>
      <w:r>
        <w:rPr>
          <w:sz w:val="24"/>
          <w:szCs w:val="24"/>
        </w:rPr>
        <w:t>, 2018/19</w:t>
      </w:r>
    </w:p>
    <w:p w14:paraId="78CE1C9C" w14:textId="642CC951" w:rsidR="009C77CD" w:rsidRDefault="00B15589" w:rsidP="009C77CD">
      <w:pPr>
        <w:pStyle w:val="ListParagraph"/>
        <w:numPr>
          <w:ilvl w:val="0"/>
          <w:numId w:val="2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HESC</w:t>
      </w:r>
      <w:r w:rsidR="009C77CD" w:rsidRPr="009C77CD">
        <w:rPr>
          <w:sz w:val="24"/>
          <w:szCs w:val="24"/>
        </w:rPr>
        <w:t xml:space="preserve">4622 </w:t>
      </w:r>
      <w:r>
        <w:rPr>
          <w:sz w:val="24"/>
          <w:szCs w:val="24"/>
        </w:rPr>
        <w:tab/>
        <w:t xml:space="preserve">Clinical Practicum 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2017/18</w:t>
      </w:r>
      <w:r w:rsidR="007A0ABE">
        <w:rPr>
          <w:sz w:val="24"/>
          <w:szCs w:val="24"/>
        </w:rPr>
        <w:t>, 2018/19</w:t>
      </w:r>
    </w:p>
    <w:p w14:paraId="2C5040D1" w14:textId="506F2968" w:rsidR="007056D3" w:rsidRPr="007056D3" w:rsidRDefault="007056D3" w:rsidP="009C77CD">
      <w:pPr>
        <w:pStyle w:val="ListParagraph"/>
        <w:numPr>
          <w:ilvl w:val="0"/>
          <w:numId w:val="2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HESC1511 </w:t>
      </w:r>
      <w:r>
        <w:rPr>
          <w:sz w:val="24"/>
          <w:szCs w:val="24"/>
        </w:rPr>
        <w:tab/>
        <w:t>Exercise Programs and</w:t>
      </w:r>
      <w:r w:rsidRPr="009C77CD">
        <w:rPr>
          <w:sz w:val="24"/>
          <w:szCs w:val="24"/>
        </w:rPr>
        <w:t xml:space="preserve"> Behav</w:t>
      </w:r>
      <w:r>
        <w:rPr>
          <w:sz w:val="24"/>
          <w:szCs w:val="24"/>
        </w:rPr>
        <w:t xml:space="preserve">iour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14:paraId="162C79FF" w14:textId="77777777" w:rsidR="009C77CD" w:rsidRDefault="009C77CD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9C77CD">
        <w:rPr>
          <w:sz w:val="24"/>
          <w:szCs w:val="24"/>
          <w:u w:val="single"/>
        </w:rPr>
        <w:t>Co-convenor</w:t>
      </w:r>
      <w:r>
        <w:rPr>
          <w:sz w:val="24"/>
          <w:szCs w:val="24"/>
        </w:rPr>
        <w:tab/>
      </w:r>
    </w:p>
    <w:p w14:paraId="10A32C2D" w14:textId="0D990D16" w:rsidR="009C77CD" w:rsidRDefault="00B15589" w:rsidP="009C77CD">
      <w:pPr>
        <w:pStyle w:val="ListParagraph"/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HESC1511 </w:t>
      </w:r>
      <w:r>
        <w:rPr>
          <w:sz w:val="24"/>
          <w:szCs w:val="24"/>
        </w:rPr>
        <w:tab/>
        <w:t>Exercise Programs and Behaviour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 w:rsidR="007A0ABE">
        <w:rPr>
          <w:sz w:val="24"/>
          <w:szCs w:val="24"/>
        </w:rPr>
        <w:t>, 2019</w:t>
      </w:r>
    </w:p>
    <w:p w14:paraId="51999FEC" w14:textId="34DC7D54" w:rsidR="007A0ABE" w:rsidRPr="009C77CD" w:rsidRDefault="007A0ABE" w:rsidP="009C77CD">
      <w:pPr>
        <w:pStyle w:val="ListParagraph"/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HESC3511</w:t>
      </w:r>
      <w:r w:rsidR="5345D5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Health, Exercise and Sports Psychology</w:t>
      </w:r>
      <w:r w:rsidR="4D8672A6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2019</w:t>
      </w:r>
    </w:p>
    <w:p w14:paraId="5EE272C4" w14:textId="68C347A9" w:rsidR="009C77CD" w:rsidRDefault="009C77CD" w:rsidP="009C77CD">
      <w:pPr>
        <w:pStyle w:val="ListParagraph"/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9C77CD">
        <w:rPr>
          <w:sz w:val="24"/>
          <w:szCs w:val="24"/>
        </w:rPr>
        <w:t xml:space="preserve">HESC3541 </w:t>
      </w:r>
      <w:r w:rsidR="00B15589">
        <w:rPr>
          <w:sz w:val="24"/>
          <w:szCs w:val="24"/>
        </w:rPr>
        <w:tab/>
      </w:r>
      <w:r w:rsidRPr="009C77CD">
        <w:rPr>
          <w:sz w:val="24"/>
          <w:szCs w:val="24"/>
        </w:rPr>
        <w:t>Cli</w:t>
      </w:r>
      <w:r w:rsidR="00B15589">
        <w:rPr>
          <w:sz w:val="24"/>
          <w:szCs w:val="24"/>
        </w:rPr>
        <w:t xml:space="preserve">nical Exercise Physiology </w:t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  <w:t>2018</w:t>
      </w:r>
      <w:r w:rsidR="007A0ABE">
        <w:rPr>
          <w:sz w:val="24"/>
          <w:szCs w:val="24"/>
        </w:rPr>
        <w:t>, 2019</w:t>
      </w:r>
    </w:p>
    <w:p w14:paraId="7B207935" w14:textId="04C04424" w:rsidR="007056D3" w:rsidRPr="007056D3" w:rsidRDefault="007056D3" w:rsidP="009C77CD">
      <w:pPr>
        <w:pStyle w:val="ListParagraph"/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9C77CD">
        <w:rPr>
          <w:sz w:val="24"/>
          <w:szCs w:val="24"/>
        </w:rPr>
        <w:t xml:space="preserve">HESC1501 </w:t>
      </w:r>
      <w:r>
        <w:rPr>
          <w:sz w:val="24"/>
          <w:szCs w:val="24"/>
        </w:rPr>
        <w:tab/>
      </w:r>
      <w:r w:rsidRPr="009C77CD">
        <w:rPr>
          <w:sz w:val="24"/>
          <w:szCs w:val="24"/>
        </w:rPr>
        <w:t>Intr</w:t>
      </w:r>
      <w:r>
        <w:rPr>
          <w:sz w:val="24"/>
          <w:szCs w:val="24"/>
        </w:rPr>
        <w:t xml:space="preserve">oductory Exercise Science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14:paraId="606F94E9" w14:textId="64C024D8" w:rsidR="009C77CD" w:rsidRDefault="002E7E6F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Invited</w:t>
      </w:r>
      <w:r w:rsidR="009C77CD" w:rsidRPr="009C77CD">
        <w:rPr>
          <w:sz w:val="24"/>
          <w:szCs w:val="24"/>
          <w:u w:val="single"/>
        </w:rPr>
        <w:t xml:space="preserve"> lecturer</w:t>
      </w:r>
      <w:r>
        <w:rPr>
          <w:sz w:val="24"/>
          <w:szCs w:val="24"/>
          <w:u w:val="single"/>
        </w:rPr>
        <w:t>/demonstrator</w:t>
      </w:r>
      <w:r w:rsidR="009C77CD">
        <w:rPr>
          <w:sz w:val="24"/>
          <w:szCs w:val="24"/>
        </w:rPr>
        <w:tab/>
      </w:r>
    </w:p>
    <w:p w14:paraId="5891370B" w14:textId="6FB5977B" w:rsidR="002E7E6F" w:rsidRDefault="002E7E6F" w:rsidP="002E7E6F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MFAC2514</w:t>
      </w:r>
      <w:r>
        <w:rPr>
          <w:sz w:val="24"/>
          <w:szCs w:val="24"/>
        </w:rPr>
        <w:tab/>
        <w:t>Adult Health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</w:p>
    <w:p w14:paraId="5F02DEFC" w14:textId="5AED3182" w:rsidR="007056D3" w:rsidRPr="002E7E6F" w:rsidRDefault="007056D3" w:rsidP="002E7E6F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MFAC2505</w:t>
      </w:r>
      <w:r>
        <w:rPr>
          <w:sz w:val="24"/>
          <w:szCs w:val="24"/>
        </w:rPr>
        <w:tab/>
        <w:t>Adult Health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 w:rsidR="002E7E6F">
        <w:rPr>
          <w:sz w:val="24"/>
          <w:szCs w:val="24"/>
        </w:rPr>
        <w:t xml:space="preserve"> – </w:t>
      </w:r>
      <w:r w:rsidR="002E7E6F" w:rsidRPr="002E7E6F">
        <w:rPr>
          <w:sz w:val="24"/>
          <w:szCs w:val="24"/>
        </w:rPr>
        <w:t>present</w:t>
      </w:r>
      <w:r w:rsidR="00E46A59" w:rsidRPr="002E7E6F">
        <w:rPr>
          <w:sz w:val="24"/>
          <w:szCs w:val="24"/>
        </w:rPr>
        <w:t xml:space="preserve"> </w:t>
      </w:r>
    </w:p>
    <w:p w14:paraId="33B08FD4" w14:textId="77777777" w:rsidR="009C77CD" w:rsidRPr="00B15589" w:rsidRDefault="00B15589" w:rsidP="00B15589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 xml:space="preserve">HESC2452 </w:t>
      </w:r>
      <w:r>
        <w:rPr>
          <w:sz w:val="24"/>
          <w:szCs w:val="24"/>
        </w:rPr>
        <w:tab/>
      </w:r>
      <w:r w:rsidRPr="00B15589">
        <w:rPr>
          <w:sz w:val="24"/>
          <w:szCs w:val="24"/>
        </w:rPr>
        <w:t xml:space="preserve">Movement Assessment and Instruction </w:t>
      </w:r>
      <w:r>
        <w:rPr>
          <w:sz w:val="24"/>
          <w:szCs w:val="24"/>
        </w:rPr>
        <w:tab/>
      </w:r>
      <w:r w:rsidRPr="00B15589">
        <w:rPr>
          <w:sz w:val="24"/>
          <w:szCs w:val="24"/>
        </w:rPr>
        <w:t>2017 –</w:t>
      </w:r>
      <w:r>
        <w:rPr>
          <w:sz w:val="24"/>
          <w:szCs w:val="24"/>
        </w:rPr>
        <w:t xml:space="preserve"> present</w:t>
      </w:r>
    </w:p>
    <w:p w14:paraId="37ABCB85" w14:textId="77777777" w:rsidR="009C77CD" w:rsidRPr="00B15589" w:rsidRDefault="009C77CD" w:rsidP="00B15589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 xml:space="preserve">NEUR3101 </w:t>
      </w:r>
      <w:r w:rsid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t xml:space="preserve">Muscle and Motor Control </w:t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t>2017 – present</w:t>
      </w:r>
    </w:p>
    <w:p w14:paraId="384C0E7E" w14:textId="2EE8349C" w:rsidR="007056D3" w:rsidRPr="00B15589" w:rsidRDefault="007056D3" w:rsidP="007056D3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 xml:space="preserve">HESC3592 </w:t>
      </w:r>
      <w:r>
        <w:rPr>
          <w:sz w:val="24"/>
          <w:szCs w:val="24"/>
        </w:rPr>
        <w:tab/>
      </w:r>
      <w:r w:rsidRPr="00B15589">
        <w:rPr>
          <w:sz w:val="24"/>
          <w:szCs w:val="24"/>
        </w:rPr>
        <w:t>Ne</w:t>
      </w:r>
      <w:r>
        <w:rPr>
          <w:sz w:val="24"/>
          <w:szCs w:val="24"/>
        </w:rPr>
        <w:t xml:space="preserve">uromuscular Rehabilitation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14:paraId="51701218" w14:textId="6437B2F5" w:rsidR="009C77CD" w:rsidRDefault="009C77CD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16"/>
        </w:rPr>
      </w:pPr>
    </w:p>
    <w:p w14:paraId="4698C8B9" w14:textId="77777777" w:rsidR="005F5141" w:rsidRDefault="005F5141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16"/>
        </w:rPr>
      </w:pPr>
    </w:p>
    <w:p w14:paraId="5372FCA2" w14:textId="359CAF1E" w:rsidR="009C77CD" w:rsidRDefault="00B15589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16"/>
        </w:rPr>
      </w:pPr>
      <w:r>
        <w:rPr>
          <w:sz w:val="24"/>
          <w:szCs w:val="16"/>
        </w:rPr>
        <w:t xml:space="preserve">2. </w:t>
      </w:r>
      <w:r w:rsidR="009C77CD">
        <w:rPr>
          <w:sz w:val="24"/>
          <w:szCs w:val="16"/>
        </w:rPr>
        <w:t>Tutor</w:t>
      </w:r>
      <w:r w:rsidR="007E434F">
        <w:rPr>
          <w:sz w:val="24"/>
          <w:szCs w:val="16"/>
        </w:rPr>
        <w:t>/demonstrator</w:t>
      </w:r>
      <w:r w:rsidR="009C77CD">
        <w:rPr>
          <w:sz w:val="24"/>
          <w:szCs w:val="16"/>
        </w:rPr>
        <w:t>, School of</w:t>
      </w:r>
      <w:r>
        <w:rPr>
          <w:sz w:val="24"/>
          <w:szCs w:val="16"/>
        </w:rPr>
        <w:t xml:space="preserve"> Medical Sciences, UNSW Sydney</w:t>
      </w:r>
      <w:r w:rsidR="009C77CD">
        <w:rPr>
          <w:sz w:val="24"/>
          <w:szCs w:val="16"/>
        </w:rPr>
        <w:t xml:space="preserve">, March 2011 – November 2016. </w:t>
      </w:r>
    </w:p>
    <w:p w14:paraId="7D52AB7D" w14:textId="77777777" w:rsidR="00B15589" w:rsidRDefault="009C77CD" w:rsidP="00B1558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16"/>
          <w:u w:val="single"/>
        </w:rPr>
      </w:pPr>
      <w:r>
        <w:rPr>
          <w:i/>
          <w:sz w:val="24"/>
          <w:szCs w:val="16"/>
          <w:u w:val="single"/>
        </w:rPr>
        <w:t>Bachelor of Exercise Physiology:</w:t>
      </w:r>
    </w:p>
    <w:p w14:paraId="125E6506" w14:textId="77777777" w:rsidR="007056D3" w:rsidRPr="007056D3" w:rsidRDefault="007056D3" w:rsidP="007056D3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>HESC3542</w:t>
      </w:r>
      <w:r w:rsidRPr="00B15589">
        <w:rPr>
          <w:sz w:val="24"/>
          <w:szCs w:val="24"/>
        </w:rPr>
        <w:tab/>
        <w:t>Movement Rehabilitation</w:t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B15589">
        <w:rPr>
          <w:sz w:val="24"/>
          <w:szCs w:val="24"/>
        </w:rPr>
        <w:t>2011 - 2013</w:t>
      </w:r>
    </w:p>
    <w:p w14:paraId="6789D60A" w14:textId="77777777" w:rsidR="009C77CD" w:rsidRPr="00B15589" w:rsidRDefault="009C77CD" w:rsidP="00B15589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16"/>
          <w:u w:val="single"/>
        </w:rPr>
      </w:pPr>
      <w:r w:rsidRPr="00B15589">
        <w:rPr>
          <w:sz w:val="24"/>
          <w:szCs w:val="16"/>
        </w:rPr>
        <w:t xml:space="preserve">HESC1501 </w:t>
      </w:r>
      <w:r w:rsidRPr="00B15589">
        <w:rPr>
          <w:sz w:val="24"/>
          <w:szCs w:val="16"/>
        </w:rPr>
        <w:tab/>
        <w:t xml:space="preserve">Introductory Exercise Science </w:t>
      </w:r>
      <w:r w:rsidRPr="00B15589">
        <w:rPr>
          <w:sz w:val="24"/>
          <w:szCs w:val="16"/>
        </w:rPr>
        <w:tab/>
        <w:t xml:space="preserve">  </w:t>
      </w:r>
      <w:r w:rsidR="00B15589">
        <w:rPr>
          <w:sz w:val="24"/>
          <w:szCs w:val="16"/>
        </w:rPr>
        <w:tab/>
      </w:r>
      <w:r w:rsidRPr="00B15589">
        <w:rPr>
          <w:sz w:val="24"/>
          <w:szCs w:val="24"/>
        </w:rPr>
        <w:t>2011 - 201</w:t>
      </w:r>
      <w:r w:rsidR="00B15589">
        <w:rPr>
          <w:sz w:val="24"/>
          <w:szCs w:val="24"/>
        </w:rPr>
        <w:t>6</w:t>
      </w:r>
    </w:p>
    <w:p w14:paraId="2DE532BF" w14:textId="77777777" w:rsidR="009C77CD" w:rsidRPr="00B15589" w:rsidRDefault="009C77CD" w:rsidP="00B15589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 xml:space="preserve">HESC1511 </w:t>
      </w:r>
      <w:r w:rsidRPr="00B15589">
        <w:rPr>
          <w:sz w:val="24"/>
          <w:szCs w:val="24"/>
        </w:rPr>
        <w:tab/>
        <w:t>Exercise Programs &amp; Behaviour</w:t>
      </w:r>
      <w:r w:rsidRPr="00B15589">
        <w:rPr>
          <w:sz w:val="24"/>
          <w:szCs w:val="24"/>
        </w:rPr>
        <w:tab/>
        <w:t xml:space="preserve">  </w:t>
      </w:r>
      <w:r w:rsidR="00B15589">
        <w:rPr>
          <w:sz w:val="24"/>
          <w:szCs w:val="24"/>
        </w:rPr>
        <w:tab/>
      </w:r>
      <w:r w:rsidRPr="00B15589">
        <w:rPr>
          <w:sz w:val="24"/>
          <w:szCs w:val="24"/>
        </w:rPr>
        <w:t>201</w:t>
      </w:r>
      <w:r w:rsidR="00B15589">
        <w:rPr>
          <w:sz w:val="24"/>
          <w:szCs w:val="24"/>
        </w:rPr>
        <w:t>1 - 2016</w:t>
      </w:r>
    </w:p>
    <w:p w14:paraId="4CD89F8E" w14:textId="77777777" w:rsidR="009C77CD" w:rsidRPr="00B15589" w:rsidRDefault="009C77CD" w:rsidP="00B15589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16"/>
        </w:rPr>
      </w:pPr>
      <w:r w:rsidRPr="00B15589">
        <w:rPr>
          <w:sz w:val="24"/>
          <w:szCs w:val="16"/>
        </w:rPr>
        <w:t xml:space="preserve">HESC2501 </w:t>
      </w:r>
      <w:r w:rsidRPr="00B15589">
        <w:rPr>
          <w:sz w:val="24"/>
          <w:szCs w:val="16"/>
        </w:rPr>
        <w:tab/>
        <w:t>Exercise Physiology</w:t>
      </w:r>
      <w:r w:rsidRPr="00B15589">
        <w:rPr>
          <w:sz w:val="24"/>
          <w:szCs w:val="16"/>
        </w:rPr>
        <w:tab/>
      </w:r>
      <w:r w:rsidRPr="00B15589">
        <w:rPr>
          <w:sz w:val="24"/>
          <w:szCs w:val="16"/>
        </w:rPr>
        <w:tab/>
        <w:t xml:space="preserve"> </w:t>
      </w:r>
      <w:r w:rsidRPr="00B15589">
        <w:rPr>
          <w:sz w:val="24"/>
          <w:szCs w:val="16"/>
        </w:rPr>
        <w:tab/>
        <w:t xml:space="preserve">  </w:t>
      </w:r>
      <w:r w:rsidR="00B15589">
        <w:rPr>
          <w:sz w:val="24"/>
          <w:szCs w:val="16"/>
        </w:rPr>
        <w:tab/>
      </w:r>
      <w:r w:rsidR="00B15589">
        <w:rPr>
          <w:sz w:val="24"/>
          <w:szCs w:val="24"/>
        </w:rPr>
        <w:t>2011 - 2016</w:t>
      </w:r>
    </w:p>
    <w:p w14:paraId="609F0AEF" w14:textId="77777777" w:rsidR="007056D3" w:rsidRPr="00B15589" w:rsidRDefault="007056D3" w:rsidP="007056D3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>HESC3504</w:t>
      </w:r>
      <w:r w:rsidRPr="00B15589">
        <w:rPr>
          <w:sz w:val="24"/>
          <w:szCs w:val="24"/>
        </w:rPr>
        <w:tab/>
        <w:t>Physical Activity and Health</w:t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2011 - 2016</w:t>
      </w:r>
    </w:p>
    <w:p w14:paraId="5BE77AB9" w14:textId="641B8A02" w:rsidR="007056D3" w:rsidRPr="007056D3" w:rsidRDefault="009C77CD" w:rsidP="00B15589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>HESC2452</w:t>
      </w:r>
      <w:r w:rsidRPr="00B15589">
        <w:rPr>
          <w:sz w:val="24"/>
          <w:szCs w:val="24"/>
        </w:rPr>
        <w:tab/>
        <w:t>Movement Assessment &amp; Instruction</w:t>
      </w:r>
      <w:r w:rsidRPr="00B15589">
        <w:rPr>
          <w:sz w:val="24"/>
          <w:szCs w:val="24"/>
        </w:rPr>
        <w:tab/>
        <w:t xml:space="preserve">  </w:t>
      </w:r>
      <w:r w:rsidR="00B15589">
        <w:rPr>
          <w:sz w:val="24"/>
          <w:szCs w:val="24"/>
        </w:rPr>
        <w:tab/>
        <w:t>2012 - 2016</w:t>
      </w:r>
    </w:p>
    <w:p w14:paraId="69A5BB27" w14:textId="1FDAE805" w:rsidR="009C77CD" w:rsidRPr="007056D3" w:rsidRDefault="009C77CD" w:rsidP="00B15589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 xml:space="preserve">HESC3592 </w:t>
      </w:r>
      <w:r w:rsidRPr="00B15589">
        <w:rPr>
          <w:sz w:val="24"/>
          <w:szCs w:val="24"/>
        </w:rPr>
        <w:tab/>
        <w:t>Neuromuscular Rehabilitation</w:t>
      </w:r>
      <w:r w:rsidRPr="00B15589">
        <w:rPr>
          <w:sz w:val="24"/>
          <w:szCs w:val="24"/>
        </w:rPr>
        <w:tab/>
        <w:t xml:space="preserve">  </w:t>
      </w:r>
      <w:r w:rsidR="00B15589">
        <w:rPr>
          <w:sz w:val="24"/>
          <w:szCs w:val="24"/>
        </w:rPr>
        <w:tab/>
        <w:t>2014 - 2016</w:t>
      </w:r>
    </w:p>
    <w:p w14:paraId="34B1D021" w14:textId="32239D54" w:rsidR="007056D3" w:rsidRDefault="009C77CD" w:rsidP="007056D3">
      <w:pPr>
        <w:pStyle w:val="ListParagraph"/>
        <w:numPr>
          <w:ilvl w:val="0"/>
          <w:numId w:val="2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>HESC3592</w:t>
      </w:r>
      <w:r w:rsidRPr="00B15589">
        <w:rPr>
          <w:sz w:val="24"/>
          <w:szCs w:val="24"/>
        </w:rPr>
        <w:tab/>
        <w:t>Neuromuscular Rehabilitation</w:t>
      </w:r>
      <w:r w:rsidRPr="00B15589">
        <w:rPr>
          <w:sz w:val="24"/>
          <w:szCs w:val="24"/>
        </w:rPr>
        <w:tab/>
        <w:t xml:space="preserve">  </w:t>
      </w:r>
      <w:r w:rsidR="007056D3">
        <w:rPr>
          <w:sz w:val="24"/>
          <w:szCs w:val="24"/>
        </w:rPr>
        <w:tab/>
        <w:t>2015 - 2016</w:t>
      </w:r>
      <w:r w:rsidR="007056D3" w:rsidRPr="007056D3">
        <w:rPr>
          <w:sz w:val="24"/>
          <w:szCs w:val="24"/>
        </w:rPr>
        <w:t xml:space="preserve"> </w:t>
      </w:r>
    </w:p>
    <w:p w14:paraId="0E60AE23" w14:textId="77777777" w:rsidR="009C77CD" w:rsidRPr="00585C81" w:rsidRDefault="009C77CD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24"/>
        </w:rPr>
      </w:pPr>
      <w:r w:rsidRPr="00037116">
        <w:rPr>
          <w:i/>
          <w:sz w:val="24"/>
          <w:szCs w:val="24"/>
          <w:u w:val="single"/>
        </w:rPr>
        <w:t xml:space="preserve">Other </w:t>
      </w:r>
      <w:r>
        <w:rPr>
          <w:i/>
          <w:sz w:val="24"/>
          <w:szCs w:val="24"/>
          <w:u w:val="single"/>
        </w:rPr>
        <w:t>courses</w:t>
      </w:r>
      <w:r>
        <w:rPr>
          <w:i/>
          <w:sz w:val="24"/>
          <w:szCs w:val="24"/>
        </w:rPr>
        <w:t>:</w:t>
      </w:r>
    </w:p>
    <w:p w14:paraId="58B4B5C4" w14:textId="77777777" w:rsidR="008160BD" w:rsidRPr="00B15589" w:rsidRDefault="008160BD" w:rsidP="008160BD">
      <w:pPr>
        <w:pStyle w:val="ListParagraph"/>
        <w:numPr>
          <w:ilvl w:val="0"/>
          <w:numId w:val="2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>MFAC1524</w:t>
      </w:r>
      <w:r w:rsidRPr="00B15589">
        <w:rPr>
          <w:sz w:val="24"/>
          <w:szCs w:val="24"/>
        </w:rPr>
        <w:tab/>
        <w:t>Health Maintenance B</w:t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B15589">
        <w:rPr>
          <w:sz w:val="24"/>
          <w:szCs w:val="24"/>
        </w:rPr>
        <w:t>2011, 2013, 2016</w:t>
      </w:r>
    </w:p>
    <w:p w14:paraId="2E05372D" w14:textId="77777777" w:rsidR="009C77CD" w:rsidRPr="00B15589" w:rsidRDefault="009C77CD" w:rsidP="00B15589">
      <w:pPr>
        <w:pStyle w:val="ListParagraph"/>
        <w:numPr>
          <w:ilvl w:val="0"/>
          <w:numId w:val="2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15589">
        <w:rPr>
          <w:sz w:val="24"/>
          <w:szCs w:val="24"/>
        </w:rPr>
        <w:t>GENM0804</w:t>
      </w:r>
      <w:r w:rsidRPr="00B15589">
        <w:rPr>
          <w:sz w:val="24"/>
          <w:szCs w:val="24"/>
        </w:rPr>
        <w:tab/>
        <w:t>Lifestyle, Health and Disease</w:t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  <w:t xml:space="preserve">  </w:t>
      </w:r>
      <w:r w:rsidR="00B15589">
        <w:rPr>
          <w:sz w:val="24"/>
          <w:szCs w:val="24"/>
        </w:rPr>
        <w:tab/>
      </w:r>
      <w:r w:rsidRPr="00B15589">
        <w:rPr>
          <w:sz w:val="24"/>
          <w:szCs w:val="24"/>
        </w:rPr>
        <w:t>2013 - 2017</w:t>
      </w:r>
    </w:p>
    <w:p w14:paraId="5F1F027A" w14:textId="77777777" w:rsidR="009C77CD" w:rsidRDefault="009C77CD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43AEF51C" w14:textId="77777777" w:rsidR="00B15589" w:rsidRDefault="00B15589" w:rsidP="00B1558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Teaching Performance</w:t>
      </w:r>
    </w:p>
    <w:p w14:paraId="27ADF6F9" w14:textId="1657D03D" w:rsidR="008160BD" w:rsidRPr="00647F47" w:rsidRDefault="00647F47" w:rsidP="001D645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u w:val="single"/>
        </w:rPr>
      </w:pPr>
      <w:r w:rsidRPr="00647F47">
        <w:rPr>
          <w:sz w:val="24"/>
          <w:szCs w:val="24"/>
          <w:u w:val="single"/>
        </w:rPr>
        <w:t>Lecturer</w:t>
      </w:r>
      <w:r>
        <w:rPr>
          <w:sz w:val="24"/>
          <w:u w:val="single"/>
        </w:rPr>
        <w:t>:</w:t>
      </w:r>
      <w:r w:rsidRPr="00FF7938">
        <w:rPr>
          <w:sz w:val="24"/>
        </w:rPr>
        <w:t xml:space="preserve"> </w:t>
      </w:r>
      <w:r w:rsidR="008160BD">
        <w:rPr>
          <w:i/>
          <w:sz w:val="24"/>
        </w:rPr>
        <w:t>“Overall I was satisfied with the quality of this teacher’s teaching”</w:t>
      </w:r>
    </w:p>
    <w:p w14:paraId="66C40A35" w14:textId="21845DA8" w:rsidR="001849C6" w:rsidRDefault="001849C6" w:rsidP="007A0ABE">
      <w:pPr>
        <w:pStyle w:val="ListParagraph"/>
        <w:numPr>
          <w:ilvl w:val="0"/>
          <w:numId w:val="2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HESC3541 </w:t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  <w:t>(mean</w:t>
      </w:r>
      <w:r w:rsidR="002E7E6F">
        <w:rPr>
          <w:sz w:val="24"/>
          <w:szCs w:val="24"/>
        </w:rPr>
        <w:t xml:space="preserve"> 5.60, School average 5.34</w:t>
      </w:r>
      <w:r>
        <w:rPr>
          <w:sz w:val="24"/>
          <w:szCs w:val="24"/>
        </w:rPr>
        <w:t>)</w:t>
      </w:r>
    </w:p>
    <w:p w14:paraId="2D3B4008" w14:textId="2C62D64D" w:rsidR="007A0ABE" w:rsidRDefault="007A0ABE" w:rsidP="007A0ABE">
      <w:pPr>
        <w:pStyle w:val="ListParagraph"/>
        <w:numPr>
          <w:ilvl w:val="0"/>
          <w:numId w:val="2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HESC3541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  <w:t>(mean 5.76, School average 5.35)</w:t>
      </w:r>
    </w:p>
    <w:p w14:paraId="7A691AEF" w14:textId="40100982" w:rsidR="007A0ABE" w:rsidRPr="007A0ABE" w:rsidRDefault="007A0ABE" w:rsidP="007056D3">
      <w:pPr>
        <w:pStyle w:val="ListParagraph"/>
        <w:numPr>
          <w:ilvl w:val="0"/>
          <w:numId w:val="2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NEUR3101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  <w:t>(mean 5.43, School average 5.35)</w:t>
      </w:r>
    </w:p>
    <w:p w14:paraId="5DBB6F19" w14:textId="41DC6D1C" w:rsidR="008160BD" w:rsidRDefault="007056D3" w:rsidP="007056D3">
      <w:pPr>
        <w:pStyle w:val="ListParagraph"/>
        <w:numPr>
          <w:ilvl w:val="0"/>
          <w:numId w:val="2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HESC1511</w:t>
      </w:r>
      <w:r w:rsidR="00647F47">
        <w:rPr>
          <w:sz w:val="24"/>
          <w:szCs w:val="24"/>
        </w:rPr>
        <w:t xml:space="preserve"> </w:t>
      </w:r>
      <w:r w:rsidR="00647F47">
        <w:rPr>
          <w:sz w:val="24"/>
          <w:szCs w:val="24"/>
        </w:rPr>
        <w:tab/>
        <w:t>2017</w:t>
      </w:r>
      <w:r w:rsidR="00647F47">
        <w:rPr>
          <w:sz w:val="24"/>
          <w:szCs w:val="24"/>
        </w:rPr>
        <w:tab/>
        <w:t>(m</w:t>
      </w:r>
      <w:r w:rsidR="008160BD">
        <w:rPr>
          <w:sz w:val="24"/>
          <w:szCs w:val="24"/>
        </w:rPr>
        <w:t>ean 5.21</w:t>
      </w:r>
      <w:r w:rsidR="00647F47">
        <w:rPr>
          <w:sz w:val="24"/>
          <w:szCs w:val="24"/>
        </w:rPr>
        <w:t>, School average 5.28</w:t>
      </w:r>
      <w:r w:rsidR="008160BD">
        <w:rPr>
          <w:sz w:val="24"/>
          <w:szCs w:val="24"/>
        </w:rPr>
        <w:t>)</w:t>
      </w:r>
    </w:p>
    <w:p w14:paraId="42499545" w14:textId="43D5DA05" w:rsidR="007A0ABE" w:rsidRDefault="00FF7938" w:rsidP="007A0AB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24"/>
        </w:rPr>
      </w:pPr>
      <w:r>
        <w:rPr>
          <w:sz w:val="24"/>
          <w:szCs w:val="24"/>
          <w:u w:val="single"/>
        </w:rPr>
        <w:t>Convenor/co-convenor: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“Overall I was satisfied with the quality of the course”</w:t>
      </w:r>
    </w:p>
    <w:p w14:paraId="7E19D4B8" w14:textId="2665CA4B" w:rsidR="007A0ABE" w:rsidRPr="007A0ABE" w:rsidRDefault="007A0ABE" w:rsidP="007A0ABE">
      <w:pPr>
        <w:pStyle w:val="ListParagraph"/>
        <w:numPr>
          <w:ilvl w:val="0"/>
          <w:numId w:val="4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24"/>
        </w:rPr>
      </w:pPr>
      <w:r>
        <w:rPr>
          <w:sz w:val="24"/>
          <w:szCs w:val="24"/>
        </w:rPr>
        <w:t>HESC3511</w:t>
      </w:r>
      <w:r>
        <w:rPr>
          <w:sz w:val="24"/>
          <w:szCs w:val="24"/>
        </w:rPr>
        <w:tab/>
        <w:t>2019</w:t>
      </w:r>
      <w:r w:rsidR="002E7E6F">
        <w:rPr>
          <w:sz w:val="24"/>
          <w:szCs w:val="24"/>
        </w:rPr>
        <w:t xml:space="preserve"> </w:t>
      </w:r>
      <w:r w:rsidR="002E7E6F">
        <w:rPr>
          <w:sz w:val="24"/>
          <w:szCs w:val="24"/>
        </w:rPr>
        <w:tab/>
        <w:t>(mean 4.33, School average 4.86)</w:t>
      </w:r>
    </w:p>
    <w:p w14:paraId="5F37FBE2" w14:textId="5CBD4A26" w:rsidR="007A0ABE" w:rsidRPr="007A0ABE" w:rsidRDefault="007A0ABE" w:rsidP="007A0ABE">
      <w:pPr>
        <w:pStyle w:val="ListParagraph"/>
        <w:numPr>
          <w:ilvl w:val="0"/>
          <w:numId w:val="4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24"/>
        </w:rPr>
      </w:pPr>
      <w:r>
        <w:rPr>
          <w:sz w:val="24"/>
          <w:szCs w:val="24"/>
        </w:rPr>
        <w:t>HESC3541</w:t>
      </w:r>
      <w:r>
        <w:rPr>
          <w:sz w:val="24"/>
          <w:szCs w:val="24"/>
        </w:rPr>
        <w:tab/>
        <w:t>2019</w:t>
      </w:r>
      <w:r w:rsidR="002E7E6F">
        <w:rPr>
          <w:sz w:val="24"/>
          <w:szCs w:val="24"/>
        </w:rPr>
        <w:tab/>
        <w:t>(mean 4.40, School average 4.86)</w:t>
      </w:r>
    </w:p>
    <w:p w14:paraId="2F77F520" w14:textId="2C329AA1" w:rsidR="007A0ABE" w:rsidRPr="007A0ABE" w:rsidRDefault="007A0ABE" w:rsidP="007A0ABE">
      <w:pPr>
        <w:pStyle w:val="ListParagraph"/>
        <w:numPr>
          <w:ilvl w:val="0"/>
          <w:numId w:val="4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4"/>
          <w:szCs w:val="24"/>
        </w:rPr>
      </w:pPr>
      <w:r>
        <w:rPr>
          <w:sz w:val="24"/>
          <w:szCs w:val="24"/>
        </w:rPr>
        <w:t>HESC3541</w:t>
      </w:r>
      <w:r>
        <w:rPr>
          <w:sz w:val="24"/>
          <w:szCs w:val="24"/>
        </w:rPr>
        <w:tab/>
        <w:t>2018</w:t>
      </w:r>
      <w:r w:rsidR="001849C6">
        <w:rPr>
          <w:sz w:val="24"/>
          <w:szCs w:val="24"/>
        </w:rPr>
        <w:tab/>
        <w:t>(mean 5.03, School average 4.91)</w:t>
      </w:r>
    </w:p>
    <w:p w14:paraId="5E422B77" w14:textId="7D27AD84" w:rsidR="00FF7938" w:rsidRDefault="00FF7938" w:rsidP="00FF7938">
      <w:pPr>
        <w:pStyle w:val="ListParagraph"/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HESC1501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  <w:t>(mean 5.08, School average 4.99)</w:t>
      </w:r>
    </w:p>
    <w:p w14:paraId="2B99052C" w14:textId="7A2E908F" w:rsidR="00FF7938" w:rsidRPr="00FF7938" w:rsidRDefault="00FF7938" w:rsidP="00FF7938">
      <w:pPr>
        <w:pStyle w:val="ListParagraph"/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HESC1511 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  <w:t>(mean 4.57, School average 4.68)</w:t>
      </w:r>
      <w:r w:rsidRPr="00FF7938">
        <w:rPr>
          <w:sz w:val="24"/>
          <w:szCs w:val="24"/>
        </w:rPr>
        <w:tab/>
      </w:r>
    </w:p>
    <w:p w14:paraId="13D86BA9" w14:textId="676CA99E" w:rsidR="009C77CD" w:rsidRPr="004957E5" w:rsidRDefault="009C77CD" w:rsidP="009C77C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70A6E3EB" w14:textId="77777777" w:rsidR="009C77CD" w:rsidRDefault="009C77CD" w:rsidP="009C77C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Teaching Awards</w:t>
      </w:r>
    </w:p>
    <w:p w14:paraId="5E65096D" w14:textId="3A98B1F4" w:rsidR="00637122" w:rsidRDefault="00D132C2" w:rsidP="009C77C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37122">
        <w:rPr>
          <w:sz w:val="24"/>
          <w:szCs w:val="24"/>
        </w:rPr>
        <w:t xml:space="preserve">. </w:t>
      </w:r>
      <w:r w:rsidR="00431528">
        <w:rPr>
          <w:sz w:val="24"/>
          <w:szCs w:val="24"/>
        </w:rPr>
        <w:t xml:space="preserve">Faculty of Medicine Education Award for Excellence in Innovation </w:t>
      </w:r>
      <w:r w:rsidR="00744C27">
        <w:rPr>
          <w:sz w:val="24"/>
          <w:szCs w:val="24"/>
        </w:rPr>
        <w:t>(Team</w:t>
      </w:r>
      <w:r w:rsidR="00F96372">
        <w:rPr>
          <w:sz w:val="24"/>
          <w:szCs w:val="24"/>
        </w:rPr>
        <w:t xml:space="preserve"> – Exercise Physiology Practicum</w:t>
      </w:r>
      <w:r w:rsidR="00744C27">
        <w:rPr>
          <w:sz w:val="24"/>
          <w:szCs w:val="24"/>
        </w:rPr>
        <w:t>) (2020)</w:t>
      </w:r>
    </w:p>
    <w:p w14:paraId="17CE0DCD" w14:textId="5B7A4CA8" w:rsidR="00D132C2" w:rsidRDefault="00D132C2" w:rsidP="009C77C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96372">
        <w:rPr>
          <w:sz w:val="24"/>
          <w:szCs w:val="24"/>
        </w:rPr>
        <w:t>. Faculty of Medicine Education Award for Excellence in Innovation (Team – UNSW Lifestyle clinic Exercise Physiologists) (2020)</w:t>
      </w:r>
    </w:p>
    <w:p w14:paraId="589A2951" w14:textId="71906DD0" w:rsidR="00D132C2" w:rsidRDefault="00CA7913" w:rsidP="00D132C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132C2">
        <w:rPr>
          <w:sz w:val="24"/>
          <w:szCs w:val="24"/>
        </w:rPr>
        <w:t>. School of Medical Sciences Student Tutor Excellence Award for the Department of Exercise Physiology (2016)</w:t>
      </w:r>
    </w:p>
    <w:p w14:paraId="4211F27C" w14:textId="6E30F0AF" w:rsidR="009155ED" w:rsidRPr="009155ED" w:rsidRDefault="009155ED" w:rsidP="00744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4"/>
          <w:szCs w:val="24"/>
        </w:rPr>
      </w:pPr>
    </w:p>
    <w:p w14:paraId="45905E95" w14:textId="77777777" w:rsidR="00D02CFD" w:rsidRPr="00D02CFD" w:rsidRDefault="00D02CFD" w:rsidP="00D02CFD">
      <w:pPr>
        <w:pStyle w:val="Heading1"/>
        <w:rPr>
          <w:sz w:val="32"/>
          <w:szCs w:val="32"/>
        </w:rPr>
      </w:pPr>
      <w:r w:rsidRPr="00D02CFD">
        <w:rPr>
          <w:sz w:val="32"/>
          <w:szCs w:val="32"/>
        </w:rPr>
        <w:t>Research</w:t>
      </w:r>
    </w:p>
    <w:p w14:paraId="4E89444F" w14:textId="77777777" w:rsidR="00901EA8" w:rsidRPr="00257167" w:rsidRDefault="00901EA8" w:rsidP="00901EA8">
      <w:pPr>
        <w:pStyle w:val="Heading1"/>
        <w:rPr>
          <w:sz w:val="28"/>
          <w:szCs w:val="28"/>
        </w:rPr>
      </w:pPr>
      <w:r w:rsidRPr="00257167">
        <w:rPr>
          <w:sz w:val="28"/>
          <w:szCs w:val="28"/>
        </w:rPr>
        <w:t xml:space="preserve">Research </w:t>
      </w:r>
      <w:r w:rsidR="009C77CD">
        <w:rPr>
          <w:sz w:val="28"/>
          <w:szCs w:val="28"/>
        </w:rPr>
        <w:t>Profile</w:t>
      </w:r>
    </w:p>
    <w:p w14:paraId="030E5DCC" w14:textId="782EC2AD" w:rsidR="00901EA8" w:rsidRDefault="00901EA8" w:rsidP="008A4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My area of research expertise is adaptations of the nervous</w:t>
      </w:r>
      <w:r w:rsidR="007A0ABE">
        <w:rPr>
          <w:bCs/>
          <w:sz w:val="24"/>
          <w:szCs w:val="24"/>
        </w:rPr>
        <w:t xml:space="preserve"> system in response to exercise – </w:t>
      </w:r>
      <w:r>
        <w:rPr>
          <w:bCs/>
          <w:sz w:val="24"/>
          <w:szCs w:val="24"/>
        </w:rPr>
        <w:t xml:space="preserve">in particular the role of exercise </w:t>
      </w:r>
      <w:r w:rsidR="007E7C41">
        <w:rPr>
          <w:bCs/>
          <w:sz w:val="24"/>
          <w:szCs w:val="24"/>
        </w:rPr>
        <w:t xml:space="preserve">in </w:t>
      </w:r>
      <w:r w:rsidR="007A0ABE">
        <w:rPr>
          <w:bCs/>
          <w:sz w:val="24"/>
          <w:szCs w:val="24"/>
        </w:rPr>
        <w:t>the management of</w:t>
      </w:r>
      <w:r w:rsidR="007E7C41">
        <w:rPr>
          <w:bCs/>
          <w:sz w:val="24"/>
          <w:szCs w:val="24"/>
        </w:rPr>
        <w:t xml:space="preserve"> pain</w:t>
      </w:r>
      <w:r w:rsidR="00D02CFD">
        <w:rPr>
          <w:bCs/>
          <w:sz w:val="24"/>
          <w:szCs w:val="24"/>
        </w:rPr>
        <w:t xml:space="preserve"> and fatigue</w:t>
      </w:r>
      <w:r>
        <w:rPr>
          <w:bCs/>
          <w:sz w:val="24"/>
          <w:szCs w:val="24"/>
        </w:rPr>
        <w:t>. Investigations range from laboratory experiments on the adaptation of the motor and sensory pathways in response to exercise to literature synthesis using systematic review and meta-analysis to explore the ass</w:t>
      </w:r>
      <w:r w:rsidR="00D02CFD">
        <w:rPr>
          <w:bCs/>
          <w:sz w:val="24"/>
          <w:szCs w:val="24"/>
        </w:rPr>
        <w:t xml:space="preserve">ociations of physical activity and </w:t>
      </w:r>
      <w:r>
        <w:rPr>
          <w:bCs/>
          <w:sz w:val="24"/>
          <w:szCs w:val="24"/>
        </w:rPr>
        <w:t xml:space="preserve">exercise </w:t>
      </w:r>
      <w:r w:rsidR="00D02CFD">
        <w:rPr>
          <w:bCs/>
          <w:sz w:val="24"/>
          <w:szCs w:val="24"/>
        </w:rPr>
        <w:t>with</w:t>
      </w:r>
      <w:r w:rsidR="007E7C41">
        <w:rPr>
          <w:bCs/>
          <w:sz w:val="24"/>
          <w:szCs w:val="24"/>
        </w:rPr>
        <w:t xml:space="preserve"> pain</w:t>
      </w:r>
      <w:r w:rsidR="00D02CFD">
        <w:rPr>
          <w:bCs/>
          <w:sz w:val="24"/>
          <w:szCs w:val="24"/>
        </w:rPr>
        <w:t xml:space="preserve"> and fatigue</w:t>
      </w:r>
      <w:r w:rsidR="007E7C41">
        <w:rPr>
          <w:bCs/>
          <w:sz w:val="24"/>
          <w:szCs w:val="24"/>
        </w:rPr>
        <w:t>. These investigations have been</w:t>
      </w:r>
      <w:r>
        <w:rPr>
          <w:bCs/>
          <w:sz w:val="24"/>
          <w:szCs w:val="24"/>
        </w:rPr>
        <w:t xml:space="preserve"> conducted </w:t>
      </w:r>
      <w:r w:rsidR="008A4C36">
        <w:rPr>
          <w:bCs/>
          <w:sz w:val="24"/>
          <w:szCs w:val="24"/>
        </w:rPr>
        <w:t>at UNSW Sydney (</w:t>
      </w:r>
      <w:r w:rsidR="00D02CFD">
        <w:rPr>
          <w:bCs/>
          <w:sz w:val="24"/>
          <w:szCs w:val="24"/>
        </w:rPr>
        <w:t>Sch</w:t>
      </w:r>
      <w:r w:rsidR="000B6C43">
        <w:rPr>
          <w:bCs/>
          <w:sz w:val="24"/>
          <w:szCs w:val="24"/>
        </w:rPr>
        <w:t>ool of Medical Sciences</w:t>
      </w:r>
      <w:r w:rsidR="008A4C36">
        <w:rPr>
          <w:bCs/>
          <w:sz w:val="24"/>
          <w:szCs w:val="24"/>
        </w:rPr>
        <w:t>; T</w:t>
      </w:r>
      <w:r w:rsidR="00D02CFD">
        <w:rPr>
          <w:bCs/>
          <w:sz w:val="24"/>
          <w:szCs w:val="24"/>
        </w:rPr>
        <w:t xml:space="preserve">he </w:t>
      </w:r>
      <w:r w:rsidR="004957E5">
        <w:rPr>
          <w:bCs/>
          <w:sz w:val="24"/>
          <w:szCs w:val="24"/>
        </w:rPr>
        <w:t>Kirby Institute</w:t>
      </w:r>
      <w:r w:rsidR="008A4C36">
        <w:rPr>
          <w:bCs/>
          <w:sz w:val="24"/>
          <w:szCs w:val="24"/>
        </w:rPr>
        <w:t>; Neuroscience Research Australia)</w:t>
      </w:r>
      <w:r w:rsidR="004957E5">
        <w:rPr>
          <w:bCs/>
          <w:sz w:val="24"/>
          <w:szCs w:val="24"/>
        </w:rPr>
        <w:t xml:space="preserve"> </w:t>
      </w:r>
      <w:r w:rsidR="008A4C36">
        <w:rPr>
          <w:bCs/>
          <w:sz w:val="24"/>
          <w:szCs w:val="24"/>
        </w:rPr>
        <w:t>and</w:t>
      </w:r>
      <w:r w:rsidR="007E434F">
        <w:rPr>
          <w:bCs/>
          <w:sz w:val="24"/>
          <w:szCs w:val="24"/>
        </w:rPr>
        <w:t>,</w:t>
      </w:r>
      <w:r w:rsidR="008A4C36">
        <w:rPr>
          <w:bCs/>
          <w:sz w:val="24"/>
          <w:szCs w:val="24"/>
        </w:rPr>
        <w:t xml:space="preserve"> more recently</w:t>
      </w:r>
      <w:r w:rsidR="007E434F">
        <w:rPr>
          <w:bCs/>
          <w:sz w:val="24"/>
          <w:szCs w:val="24"/>
        </w:rPr>
        <w:t>,</w:t>
      </w:r>
      <w:r w:rsidR="008A4C36">
        <w:rPr>
          <w:bCs/>
          <w:sz w:val="24"/>
          <w:szCs w:val="24"/>
        </w:rPr>
        <w:t xml:space="preserve"> through collaborations </w:t>
      </w:r>
      <w:r w:rsidR="00E46A59">
        <w:rPr>
          <w:bCs/>
          <w:sz w:val="24"/>
          <w:szCs w:val="24"/>
        </w:rPr>
        <w:t xml:space="preserve">established </w:t>
      </w:r>
      <w:r w:rsidR="008A4C36">
        <w:rPr>
          <w:bCs/>
          <w:sz w:val="24"/>
          <w:szCs w:val="24"/>
        </w:rPr>
        <w:t xml:space="preserve">with other universities </w:t>
      </w:r>
      <w:r w:rsidR="00E46A59">
        <w:rPr>
          <w:bCs/>
          <w:sz w:val="24"/>
          <w:szCs w:val="24"/>
        </w:rPr>
        <w:t xml:space="preserve">and </w:t>
      </w:r>
      <w:r w:rsidR="007E434F">
        <w:rPr>
          <w:bCs/>
          <w:sz w:val="24"/>
          <w:szCs w:val="24"/>
        </w:rPr>
        <w:t>private enterprises.</w:t>
      </w:r>
      <w:r w:rsidR="008A4C36">
        <w:rPr>
          <w:bCs/>
          <w:sz w:val="24"/>
          <w:szCs w:val="24"/>
        </w:rPr>
        <w:t xml:space="preserve"> </w:t>
      </w:r>
    </w:p>
    <w:p w14:paraId="122AF0B9" w14:textId="77777777" w:rsidR="007E434F" w:rsidRDefault="007E434F" w:rsidP="007E434F"/>
    <w:p w14:paraId="52E7EDEB" w14:textId="77777777" w:rsidR="007A0ABE" w:rsidRDefault="007A0ABE" w:rsidP="007E434F"/>
    <w:p w14:paraId="50EAE70C" w14:textId="15AC2FDD" w:rsidR="00C547F7" w:rsidRPr="00257167" w:rsidRDefault="00552DDF" w:rsidP="00BD1AA3">
      <w:pPr>
        <w:pStyle w:val="Heading1"/>
        <w:rPr>
          <w:sz w:val="28"/>
          <w:szCs w:val="28"/>
        </w:rPr>
      </w:pPr>
      <w:r w:rsidRPr="32369CAF">
        <w:rPr>
          <w:sz w:val="28"/>
          <w:szCs w:val="28"/>
        </w:rPr>
        <w:lastRenderedPageBreak/>
        <w:t>Public</w:t>
      </w:r>
      <w:r w:rsidR="007E434F" w:rsidRPr="32369CAF">
        <w:rPr>
          <w:sz w:val="28"/>
          <w:szCs w:val="28"/>
        </w:rPr>
        <w:t>a</w:t>
      </w:r>
      <w:r w:rsidRPr="32369CAF">
        <w:rPr>
          <w:sz w:val="28"/>
          <w:szCs w:val="28"/>
        </w:rPr>
        <w:t xml:space="preserve">tions &amp; </w:t>
      </w:r>
      <w:r w:rsidR="001229B4" w:rsidRPr="32369CAF">
        <w:rPr>
          <w:sz w:val="28"/>
          <w:szCs w:val="28"/>
        </w:rPr>
        <w:t>Presentations</w:t>
      </w:r>
    </w:p>
    <w:p w14:paraId="3CBFBF56" w14:textId="05459C1E" w:rsidR="1B809C0B" w:rsidRDefault="1B809C0B" w:rsidP="32369CAF">
      <w:pPr>
        <w:pStyle w:val="NormalWeb"/>
        <w:spacing w:before="0" w:beforeAutospacing="0" w:after="0" w:afterAutospacing="0"/>
        <w:rPr>
          <w:rStyle w:val="Emphasis"/>
          <w:lang w:val="en-AU"/>
        </w:rPr>
      </w:pPr>
      <w:r w:rsidRPr="32369CAF">
        <w:rPr>
          <w:rStyle w:val="Emphasis"/>
          <w:lang w:val="en-AU"/>
        </w:rPr>
        <w:t>Invited peer-reviewed publications</w:t>
      </w:r>
    </w:p>
    <w:p w14:paraId="1A3D4D5D" w14:textId="47034A84" w:rsidR="00AF6668" w:rsidRDefault="00AF6668" w:rsidP="00AF6668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eastAsia="Times New Roman"/>
        </w:rPr>
      </w:pPr>
      <w:r>
        <w:t xml:space="preserve">Vaegter, HB. &amp; </w:t>
      </w:r>
      <w:r w:rsidRPr="18266847">
        <w:rPr>
          <w:b/>
          <w:bCs/>
        </w:rPr>
        <w:t>Jones, MD</w:t>
      </w:r>
      <w:r>
        <w:t xml:space="preserve">. (2020). Exercise-induced hypoalgesia after acute and regular exercise: Experimental and clinical manifestations and possible mechanisms in individuals with and without pain. </w:t>
      </w:r>
      <w:r w:rsidRPr="18266847">
        <w:rPr>
          <w:i/>
          <w:iCs/>
        </w:rPr>
        <w:t>Pain Reports</w:t>
      </w:r>
      <w:r>
        <w:t>. 5(5):e823. doi: 10.1097/PR9.0000000000000823.</w:t>
      </w:r>
    </w:p>
    <w:p w14:paraId="0CAA69B4" w14:textId="6417F8D0" w:rsidR="32369CAF" w:rsidRDefault="32369CAF" w:rsidP="32369CAF">
      <w:pPr>
        <w:pStyle w:val="NormalWeb"/>
        <w:spacing w:before="0" w:beforeAutospacing="0" w:after="0" w:afterAutospacing="0"/>
        <w:rPr>
          <w:rStyle w:val="Emphasis"/>
          <w:lang w:val="en-AU"/>
        </w:rPr>
      </w:pPr>
    </w:p>
    <w:p w14:paraId="4F7C43B4" w14:textId="77777777" w:rsidR="004E783E" w:rsidRDefault="00D02CFD" w:rsidP="004E783E">
      <w:pPr>
        <w:pStyle w:val="NormalWeb"/>
        <w:spacing w:before="0" w:beforeAutospacing="0" w:after="0" w:afterAutospacing="0"/>
        <w:rPr>
          <w:rStyle w:val="Emphasis"/>
        </w:rPr>
      </w:pPr>
      <w:r w:rsidRPr="0CE0FED6">
        <w:rPr>
          <w:rStyle w:val="Emphasis"/>
          <w:lang w:val="en-AU"/>
        </w:rPr>
        <w:t>Peer-reviewed publications</w:t>
      </w:r>
    </w:p>
    <w:p w14:paraId="01FA7DF9" w14:textId="5CB2E2FA" w:rsidR="00E73180" w:rsidRPr="004E783E" w:rsidRDefault="00E73180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i/>
          <w:iCs/>
        </w:rPr>
      </w:pPr>
      <w:r>
        <w:t>Ferraro, MC., Bagg, MK., Wewege, MA., Cashin, AG., L</w:t>
      </w:r>
      <w:r w:rsidR="00787A7E">
        <w:t>e</w:t>
      </w:r>
      <w:r>
        <w:t xml:space="preserve">ake, HB., Rizzo, RRN., </w:t>
      </w:r>
      <w:r w:rsidRPr="00E73180">
        <w:rPr>
          <w:b/>
          <w:bCs/>
        </w:rPr>
        <w:t>Jones, MD</w:t>
      </w:r>
      <w:r>
        <w:t xml:space="preserve">., Loo, CK. &amp; McAuley, JH. (2021). Efficacy and acceptability of antidepressants for low back pain: a systematic review and meta-analysis. </w:t>
      </w:r>
      <w:r>
        <w:rPr>
          <w:i/>
          <w:iCs/>
        </w:rPr>
        <w:t xml:space="preserve">Syst Rev. </w:t>
      </w:r>
      <w:r>
        <w:t>In press.</w:t>
      </w:r>
    </w:p>
    <w:p w14:paraId="47951156" w14:textId="2FEBBE91" w:rsidR="00E73180" w:rsidRPr="00E73180" w:rsidRDefault="00E73180" w:rsidP="004E783E">
      <w:pPr>
        <w:pStyle w:val="NormalWeb"/>
        <w:numPr>
          <w:ilvl w:val="0"/>
          <w:numId w:val="45"/>
        </w:numPr>
      </w:pPr>
      <w:r>
        <w:rPr>
          <w:lang w:val="en-AU"/>
        </w:rPr>
        <w:t xml:space="preserve">Hansford, HJ., Wewege, MA. &amp; </w:t>
      </w:r>
      <w:r w:rsidRPr="00E73180">
        <w:rPr>
          <w:b/>
          <w:bCs/>
          <w:lang w:val="en-AU"/>
        </w:rPr>
        <w:t>Jones, MD</w:t>
      </w:r>
      <w:r>
        <w:rPr>
          <w:lang w:val="en-AU"/>
        </w:rPr>
        <w:t xml:space="preserve">. (2021). </w:t>
      </w:r>
      <w:r w:rsidRPr="00E73180">
        <w:t>Commentary on: Stretching is Superior to Brisk Walking for Reducing Blood Pressure in People with High–Normal Blood Pressure or Stage I Hypertension</w:t>
      </w:r>
      <w:r>
        <w:t xml:space="preserve">. </w:t>
      </w:r>
      <w:r>
        <w:rPr>
          <w:i/>
          <w:iCs/>
        </w:rPr>
        <w:t xml:space="preserve">JPAH. </w:t>
      </w:r>
      <w:r>
        <w:t>In press.</w:t>
      </w:r>
    </w:p>
    <w:p w14:paraId="5135A909" w14:textId="3BE126AA" w:rsidR="00272A16" w:rsidRDefault="007956CE" w:rsidP="004E783E">
      <w:pPr>
        <w:pStyle w:val="NormalWeb"/>
        <w:numPr>
          <w:ilvl w:val="0"/>
          <w:numId w:val="45"/>
        </w:numPr>
        <w:spacing w:before="0" w:after="0"/>
        <w:rPr>
          <w:lang w:val="en-AU"/>
        </w:rPr>
      </w:pPr>
      <w:r>
        <w:t xml:space="preserve">Wewege, MA., </w:t>
      </w:r>
      <w:r w:rsidR="007753B7">
        <w:t xml:space="preserve">Devonshire, JJ., Hansford, HJ., McAuley, JH. &amp; </w:t>
      </w:r>
      <w:r w:rsidR="007753B7" w:rsidRPr="007753B7">
        <w:rPr>
          <w:b/>
          <w:bCs/>
        </w:rPr>
        <w:t>Jones, MD</w:t>
      </w:r>
      <w:r w:rsidR="007753B7">
        <w:t xml:space="preserve">. </w:t>
      </w:r>
      <w:r w:rsidR="005C08CE">
        <w:t xml:space="preserve">(2021). </w:t>
      </w:r>
      <w:r w:rsidR="005C08CE" w:rsidRPr="005C08CE">
        <w:rPr>
          <w:lang w:val="en-AU"/>
        </w:rPr>
        <w:t>Comment on: “The training of short distance sprint performance in football code athletes: a systematic</w:t>
      </w:r>
      <w:r w:rsidR="005C08CE" w:rsidRPr="005C08CE">
        <w:rPr>
          <w:lang w:val="en-AU"/>
        </w:rPr>
        <w:br/>
        <w:t>review and meta-analysis"</w:t>
      </w:r>
      <w:r w:rsidR="00476D3A">
        <w:rPr>
          <w:lang w:val="en-AU"/>
        </w:rPr>
        <w:t xml:space="preserve">. </w:t>
      </w:r>
      <w:r w:rsidR="00476D3A">
        <w:rPr>
          <w:i/>
          <w:iCs/>
          <w:lang w:val="en-AU"/>
        </w:rPr>
        <w:t>Sports Med</w:t>
      </w:r>
      <w:r w:rsidR="00476D3A">
        <w:rPr>
          <w:lang w:val="en-AU"/>
        </w:rPr>
        <w:t xml:space="preserve">. In press. </w:t>
      </w:r>
    </w:p>
    <w:p w14:paraId="20621A76" w14:textId="4AA8225C" w:rsidR="0CE0FED6" w:rsidRPr="00272A16" w:rsidRDefault="003C1BB7" w:rsidP="004E783E">
      <w:pPr>
        <w:pStyle w:val="NormalWeb"/>
        <w:numPr>
          <w:ilvl w:val="0"/>
          <w:numId w:val="45"/>
        </w:numPr>
        <w:spacing w:before="0" w:after="0"/>
        <w:rPr>
          <w:lang w:val="en-AU"/>
        </w:rPr>
      </w:pPr>
      <w:r>
        <w:t>Rizzo, R</w:t>
      </w:r>
      <w:r w:rsidR="00A171A2">
        <w:t xml:space="preserve">NR., Bagg, MK., Ferraro, MC., Wewege, MA., Cashin, AG., Leake, HB., O’Hagan, ET., </w:t>
      </w:r>
      <w:r w:rsidR="00A171A2" w:rsidRPr="00272A16">
        <w:rPr>
          <w:b/>
          <w:bCs/>
        </w:rPr>
        <w:t>Jones, MD</w:t>
      </w:r>
      <w:r w:rsidR="00A171A2">
        <w:t>.</w:t>
      </w:r>
      <w:r w:rsidR="00376330">
        <w:t xml:space="preserve"> &amp; McAuley, JH.</w:t>
      </w:r>
      <w:r w:rsidR="001855B8">
        <w:t xml:space="preserve"> (202</w:t>
      </w:r>
      <w:r w:rsidR="00F23E1F">
        <w:t>1</w:t>
      </w:r>
      <w:r w:rsidR="001855B8">
        <w:t xml:space="preserve">). </w:t>
      </w:r>
      <w:r w:rsidR="002B54FA">
        <w:t xml:space="preserve">Efficacy and safety of </w:t>
      </w:r>
      <w:r w:rsidR="002E31B7">
        <w:t>medicines targeting neurotrophic factors in the management of low back pain: Protocol for a systematic review and meta-analysis.</w:t>
      </w:r>
      <w:r w:rsidR="00272A16">
        <w:t xml:space="preserve"> </w:t>
      </w:r>
      <w:r w:rsidR="002E31B7" w:rsidRPr="00272A16">
        <w:rPr>
          <w:i/>
          <w:iCs/>
        </w:rPr>
        <w:t>JMIR</w:t>
      </w:r>
      <w:r w:rsidR="00F23E1F">
        <w:rPr>
          <w:i/>
          <w:iCs/>
        </w:rPr>
        <w:t xml:space="preserve"> Res Protoc</w:t>
      </w:r>
      <w:r w:rsidR="002E31B7">
        <w:t xml:space="preserve">. </w:t>
      </w:r>
      <w:r w:rsidR="00F23E1F">
        <w:rPr>
          <w:lang w:val="en-AU"/>
        </w:rPr>
        <w:t>10(1):e22905</w:t>
      </w:r>
    </w:p>
    <w:p w14:paraId="00702826" w14:textId="42ABAD2E" w:rsidR="00986E58" w:rsidRPr="00272A16" w:rsidRDefault="00986E58" w:rsidP="004E783E">
      <w:pPr>
        <w:pStyle w:val="NormalWeb"/>
        <w:numPr>
          <w:ilvl w:val="0"/>
          <w:numId w:val="45"/>
        </w:numPr>
        <w:rPr>
          <w:rFonts w:ascii="Times" w:eastAsia="Times" w:hAnsi="Times" w:cs="Times"/>
          <w:lang w:val="en-AU"/>
        </w:rPr>
      </w:pPr>
      <w:r w:rsidRPr="0CE0FED6">
        <w:rPr>
          <w:rFonts w:ascii="Times" w:eastAsia="Times" w:hAnsi="Times" w:cs="Times"/>
        </w:rPr>
        <w:t xml:space="preserve">Wun, A., </w:t>
      </w:r>
      <w:r w:rsidR="00631B65" w:rsidRPr="0CE0FED6">
        <w:rPr>
          <w:rFonts w:ascii="Times" w:eastAsia="Times" w:hAnsi="Times" w:cs="Times"/>
        </w:rPr>
        <w:t>Kollias, P</w:t>
      </w:r>
      <w:r w:rsidR="002139C8" w:rsidRPr="0CE0FED6">
        <w:rPr>
          <w:rFonts w:ascii="Times" w:eastAsia="Times" w:hAnsi="Times" w:cs="Times"/>
        </w:rPr>
        <w:t xml:space="preserve">., Jeong, H., </w:t>
      </w:r>
      <w:r w:rsidR="00223F9D" w:rsidRPr="0CE0FED6">
        <w:rPr>
          <w:rFonts w:ascii="Times" w:eastAsia="Times" w:hAnsi="Times" w:cs="Times"/>
        </w:rPr>
        <w:t xml:space="preserve">Rizzo, RRN., Cashin, AG., Bagg, MK, McAuley, JH. &amp; </w:t>
      </w:r>
      <w:r w:rsidR="00223F9D" w:rsidRPr="0CE0FED6">
        <w:rPr>
          <w:rFonts w:ascii="Times" w:eastAsia="Times" w:hAnsi="Times" w:cs="Times"/>
          <w:b/>
          <w:bCs/>
        </w:rPr>
        <w:t>Jones, MD</w:t>
      </w:r>
      <w:r w:rsidR="00223F9D" w:rsidRPr="0CE0FED6">
        <w:rPr>
          <w:rFonts w:ascii="Times" w:eastAsia="Times" w:hAnsi="Times" w:cs="Times"/>
        </w:rPr>
        <w:t>.</w:t>
      </w:r>
      <w:r w:rsidR="00066107" w:rsidRPr="0CE0FED6">
        <w:rPr>
          <w:rFonts w:ascii="Times" w:eastAsia="Times" w:hAnsi="Times" w:cs="Times"/>
        </w:rPr>
        <w:t xml:space="preserve"> (2020).</w:t>
      </w:r>
      <w:r w:rsidR="00223F9D" w:rsidRPr="0CE0FED6">
        <w:rPr>
          <w:rFonts w:ascii="Times" w:eastAsia="Times" w:hAnsi="Times" w:cs="Times"/>
        </w:rPr>
        <w:t xml:space="preserve"> </w:t>
      </w:r>
      <w:r w:rsidR="005057B4" w:rsidRPr="0CE0FED6">
        <w:rPr>
          <w:rFonts w:ascii="Times" w:eastAsia="Times" w:hAnsi="Times" w:cs="Times"/>
        </w:rPr>
        <w:t xml:space="preserve">Why is exercise </w:t>
      </w:r>
      <w:r w:rsidR="00066107" w:rsidRPr="0CE0FED6">
        <w:rPr>
          <w:rFonts w:ascii="Times" w:eastAsia="Times" w:hAnsi="Times" w:cs="Times"/>
        </w:rPr>
        <w:t xml:space="preserve">prescribed for people with chronic low back pain? A review of the mechanisms proposed by clinical trialists. </w:t>
      </w:r>
      <w:r w:rsidR="00066107" w:rsidRPr="0CE0FED6">
        <w:rPr>
          <w:rFonts w:ascii="Times" w:eastAsia="Times" w:hAnsi="Times" w:cs="Times"/>
          <w:i/>
          <w:iCs/>
        </w:rPr>
        <w:t>Musc Sci Prac.</w:t>
      </w:r>
      <w:r w:rsidR="00272A16">
        <w:rPr>
          <w:rFonts w:ascii="Times" w:eastAsia="Times" w:hAnsi="Times" w:cs="Times"/>
          <w:i/>
          <w:iCs/>
        </w:rPr>
        <w:t xml:space="preserve"> </w:t>
      </w:r>
      <w:r w:rsidR="00272A16" w:rsidRPr="00272A16">
        <w:rPr>
          <w:rFonts w:ascii="Times" w:eastAsia="Times" w:hAnsi="Times" w:cs="Times"/>
          <w:lang w:val="en-AU"/>
        </w:rPr>
        <w:t>doi.org/10.1016/j.msksp.2020.102307</w:t>
      </w:r>
    </w:p>
    <w:p w14:paraId="084609CB" w14:textId="10EF1928" w:rsidR="0CB7A34F" w:rsidRDefault="0CB7A34F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Times" w:eastAsia="Times" w:hAnsi="Times" w:cs="Times"/>
        </w:rPr>
      </w:pPr>
      <w:r w:rsidRPr="0CE0FED6">
        <w:rPr>
          <w:rFonts w:ascii="Times" w:eastAsia="Times" w:hAnsi="Times" w:cs="Times"/>
          <w:b/>
          <w:bCs/>
        </w:rPr>
        <w:t>Jones, MD</w:t>
      </w:r>
      <w:r w:rsidRPr="0CE0FED6">
        <w:rPr>
          <w:rFonts w:ascii="Times" w:eastAsia="Times" w:hAnsi="Times" w:cs="Times"/>
        </w:rPr>
        <w:t xml:space="preserve">., Wewege, MA., Hackett, DA., Keogh, JWL. &amp; Hagstrom, AD. (2020). </w:t>
      </w:r>
      <w:r w:rsidR="027510BE" w:rsidRPr="0CE0FED6">
        <w:rPr>
          <w:rFonts w:ascii="Times" w:eastAsia="Times" w:hAnsi="Times" w:cs="Times"/>
        </w:rPr>
        <w:t xml:space="preserve">Sex differences in adaptations in muscle strength and size following resistance training in older adults: a systematic review and meta-analysis. </w:t>
      </w:r>
      <w:r w:rsidR="027510BE" w:rsidRPr="0CE0FED6">
        <w:rPr>
          <w:rFonts w:ascii="Times" w:eastAsia="Times" w:hAnsi="Times" w:cs="Times"/>
          <w:i/>
          <w:iCs/>
        </w:rPr>
        <w:t>Sports Med.</w:t>
      </w:r>
      <w:r w:rsidR="027510BE" w:rsidRPr="0CE0FED6">
        <w:rPr>
          <w:rFonts w:ascii="Times" w:eastAsia="Times" w:hAnsi="Times" w:cs="Times"/>
        </w:rPr>
        <w:t xml:space="preserve"> In press.</w:t>
      </w:r>
      <w:r w:rsidR="00834C47">
        <w:rPr>
          <w:rFonts w:ascii="Times" w:eastAsia="Times" w:hAnsi="Times" w:cs="Times"/>
        </w:rPr>
        <w:t xml:space="preserve"> </w:t>
      </w:r>
    </w:p>
    <w:p w14:paraId="3161A4D9" w14:textId="190E6CC7" w:rsidR="10C3E308" w:rsidRDefault="10C3E308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Times" w:eastAsia="Times" w:hAnsi="Times" w:cs="Times"/>
        </w:rPr>
      </w:pPr>
      <w:r w:rsidRPr="0CE0FED6">
        <w:rPr>
          <w:rFonts w:ascii="Times" w:eastAsia="Times" w:hAnsi="Times" w:cs="Times"/>
        </w:rPr>
        <w:t xml:space="preserve">Wewege, MA., </w:t>
      </w:r>
      <w:r w:rsidR="09AC26DB" w:rsidRPr="0CE0FED6">
        <w:rPr>
          <w:rFonts w:ascii="Times" w:eastAsia="Times" w:hAnsi="Times" w:cs="Times"/>
        </w:rPr>
        <w:t>Hagstrom, AD</w:t>
      </w:r>
      <w:r w:rsidRPr="0CE0FED6">
        <w:rPr>
          <w:rFonts w:ascii="Times" w:eastAsia="Times" w:hAnsi="Times" w:cs="Times"/>
        </w:rPr>
        <w:t>.</w:t>
      </w:r>
      <w:r w:rsidR="03E65482" w:rsidRPr="0CE0FED6">
        <w:rPr>
          <w:rFonts w:ascii="Times" w:eastAsia="Times" w:hAnsi="Times" w:cs="Times"/>
        </w:rPr>
        <w:t xml:space="preserve"> &amp; </w:t>
      </w:r>
      <w:r w:rsidRPr="0CE0FED6">
        <w:rPr>
          <w:rFonts w:ascii="Times" w:eastAsia="Times" w:hAnsi="Times" w:cs="Times"/>
          <w:b/>
          <w:bCs/>
        </w:rPr>
        <w:t>Jones, MD</w:t>
      </w:r>
      <w:r w:rsidRPr="0CE0FED6">
        <w:rPr>
          <w:rFonts w:ascii="Times" w:eastAsia="Times" w:hAnsi="Times" w:cs="Times"/>
        </w:rPr>
        <w:t>.</w:t>
      </w:r>
      <w:r w:rsidR="1E372D85" w:rsidRPr="0CE0FED6">
        <w:rPr>
          <w:rFonts w:ascii="Times" w:eastAsia="Times" w:hAnsi="Times" w:cs="Times"/>
        </w:rPr>
        <w:t xml:space="preserve"> (2020).</w:t>
      </w:r>
      <w:r w:rsidRPr="0CE0FED6">
        <w:rPr>
          <w:rFonts w:ascii="Times" w:eastAsia="Times" w:hAnsi="Times" w:cs="Times"/>
        </w:rPr>
        <w:t xml:space="preserve"> </w:t>
      </w:r>
      <w:r w:rsidR="003F6973" w:rsidRPr="0CE0FED6">
        <w:rPr>
          <w:rFonts w:ascii="Times" w:eastAsia="Times" w:hAnsi="Times" w:cs="Times"/>
        </w:rPr>
        <w:t>On “Elastic Resistance Training Produces Benefits Equivalent to Conventional Resistance Training in People With Chronic Obstructive Pulmonary Disease: Systematic Review and Meta-Analysis.” de Lima FF, Cavalheri V, Silva BSA, Grigoletto I, Uzeloto JS, Ramos D, Camillo CA, Ramos, EMC. Phys Ther. 2020</w:t>
      </w:r>
      <w:r w:rsidR="66A86D84" w:rsidRPr="0CE0FED6">
        <w:rPr>
          <w:rFonts w:ascii="Times" w:eastAsia="Times" w:hAnsi="Times" w:cs="Times"/>
        </w:rPr>
        <w:t xml:space="preserve">. </w:t>
      </w:r>
      <w:r w:rsidR="66A86D84" w:rsidRPr="0CE0FED6">
        <w:rPr>
          <w:rFonts w:ascii="Times" w:eastAsia="Times" w:hAnsi="Times" w:cs="Times"/>
          <w:i/>
          <w:iCs/>
        </w:rPr>
        <w:t>Phys</w:t>
      </w:r>
      <w:r w:rsidR="00DA626C" w:rsidRPr="0CE0FED6">
        <w:rPr>
          <w:rFonts w:ascii="Times" w:eastAsia="Times" w:hAnsi="Times" w:cs="Times"/>
          <w:i/>
          <w:iCs/>
        </w:rPr>
        <w:t xml:space="preserve"> Ther</w:t>
      </w:r>
      <w:r w:rsidR="66A86D84" w:rsidRPr="0CE0FED6">
        <w:rPr>
          <w:rFonts w:ascii="Times" w:eastAsia="Times" w:hAnsi="Times" w:cs="Times"/>
          <w:i/>
          <w:iCs/>
        </w:rPr>
        <w:t xml:space="preserve">. </w:t>
      </w:r>
      <w:r w:rsidR="66A86D84" w:rsidRPr="0CE0FED6">
        <w:rPr>
          <w:rFonts w:ascii="Times" w:eastAsia="Times" w:hAnsi="Times" w:cs="Times"/>
        </w:rPr>
        <w:t>In press.</w:t>
      </w:r>
      <w:r w:rsidR="00DA626C" w:rsidRPr="0CE0FED6">
        <w:rPr>
          <w:rFonts w:ascii="Times" w:eastAsia="Times" w:hAnsi="Times" w:cs="Times"/>
        </w:rPr>
        <w:t xml:space="preserve"> </w:t>
      </w:r>
      <w:r w:rsidR="26906F63" w:rsidRPr="0CE0FED6">
        <w:rPr>
          <w:rFonts w:ascii="Times" w:eastAsia="Times" w:hAnsi="Times" w:cs="Times"/>
        </w:rPr>
        <w:t>d</w:t>
      </w:r>
      <w:r w:rsidR="00DA626C" w:rsidRPr="0CE0FED6">
        <w:rPr>
          <w:rFonts w:ascii="Times" w:eastAsia="Times" w:hAnsi="Times" w:cs="Times"/>
        </w:rPr>
        <w:t>oi.org/10.1093/ptj/pzaa149</w:t>
      </w:r>
      <w:r w:rsidR="7A23B287" w:rsidRPr="0CE0FED6">
        <w:rPr>
          <w:rFonts w:ascii="Times" w:eastAsia="Times" w:hAnsi="Times" w:cs="Times"/>
        </w:rPr>
        <w:t>.</w:t>
      </w:r>
    </w:p>
    <w:p w14:paraId="1C7F368E" w14:textId="45F49A49" w:rsidR="11A0F289" w:rsidRDefault="11A0F289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Times" w:eastAsia="Times" w:hAnsi="Times" w:cs="Times"/>
        </w:rPr>
      </w:pPr>
      <w:r w:rsidRPr="0CE0FED6">
        <w:rPr>
          <w:rFonts w:ascii="Times" w:eastAsia="Times" w:hAnsi="Times" w:cs="Times"/>
        </w:rPr>
        <w:t xml:space="preserve">Wewege, MA., Bagg, MK., </w:t>
      </w:r>
      <w:r w:rsidRPr="0CE0FED6">
        <w:rPr>
          <w:rFonts w:ascii="Times" w:eastAsia="Times" w:hAnsi="Times" w:cs="Times"/>
          <w:b/>
          <w:bCs/>
        </w:rPr>
        <w:t>Jones, MD</w:t>
      </w:r>
      <w:r w:rsidRPr="0CE0FED6">
        <w:rPr>
          <w:rFonts w:ascii="Times" w:eastAsia="Times" w:hAnsi="Times" w:cs="Times"/>
        </w:rPr>
        <w:t>. &amp; McAuley, JH</w:t>
      </w:r>
      <w:r w:rsidR="01BEAB50" w:rsidRPr="0CE0FED6">
        <w:rPr>
          <w:rFonts w:ascii="Times" w:eastAsia="Times" w:hAnsi="Times" w:cs="Times"/>
        </w:rPr>
        <w:t xml:space="preserve"> &amp; The ANiMALIA investigators</w:t>
      </w:r>
      <w:r w:rsidRPr="0CE0FED6">
        <w:rPr>
          <w:rFonts w:ascii="Times" w:eastAsia="Times" w:hAnsi="Times" w:cs="Times"/>
        </w:rPr>
        <w:t xml:space="preserve">. (2020). Analgesic medicines for adults with low back pain: protocol for a systematic review and network meta-analysis. </w:t>
      </w:r>
      <w:r w:rsidRPr="0CE0FED6">
        <w:rPr>
          <w:rFonts w:ascii="Times" w:eastAsia="Times" w:hAnsi="Times" w:cs="Times"/>
          <w:i/>
          <w:iCs/>
        </w:rPr>
        <w:t>Syst Rev</w:t>
      </w:r>
      <w:r w:rsidR="55249491" w:rsidRPr="0CE0FED6">
        <w:rPr>
          <w:rFonts w:ascii="Times" w:eastAsia="Times" w:hAnsi="Times" w:cs="Times"/>
          <w:i/>
          <w:iCs/>
        </w:rPr>
        <w:t xml:space="preserve">. </w:t>
      </w:r>
      <w:r w:rsidR="47CB4C1A" w:rsidRPr="0CE0FED6">
        <w:rPr>
          <w:rFonts w:ascii="Times" w:eastAsia="Times" w:hAnsi="Times" w:cs="Times"/>
        </w:rPr>
        <w:t>9:255</w:t>
      </w:r>
      <w:r w:rsidR="55249491" w:rsidRPr="0CE0FED6">
        <w:rPr>
          <w:rFonts w:ascii="Times" w:eastAsia="Times" w:hAnsi="Times" w:cs="Times"/>
        </w:rPr>
        <w:t>.</w:t>
      </w:r>
      <w:r w:rsidR="55249491" w:rsidRPr="0CE0FED6">
        <w:rPr>
          <w:rFonts w:ascii="Times" w:eastAsia="Times" w:hAnsi="Times" w:cs="Times"/>
          <w:i/>
          <w:iCs/>
        </w:rPr>
        <w:t xml:space="preserve"> </w:t>
      </w:r>
    </w:p>
    <w:p w14:paraId="76718560" w14:textId="437FB374" w:rsidR="425EA47A" w:rsidRDefault="425EA47A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Times" w:eastAsia="Times" w:hAnsi="Times" w:cs="Times"/>
        </w:rPr>
      </w:pPr>
      <w:r w:rsidRPr="0CE0FED6">
        <w:rPr>
          <w:rFonts w:ascii="Times" w:eastAsia="Times" w:hAnsi="Times" w:cs="Times"/>
          <w:b/>
          <w:bCs/>
        </w:rPr>
        <w:t>Jones, MD</w:t>
      </w:r>
      <w:r w:rsidRPr="0CE0FED6">
        <w:rPr>
          <w:rFonts w:ascii="Times" w:eastAsia="Times" w:hAnsi="Times" w:cs="Times"/>
        </w:rPr>
        <w:t xml:space="preserve">., Munir, M., Wilkonski, A., </w:t>
      </w:r>
      <w:r w:rsidR="0510C383" w:rsidRPr="0CE0FED6">
        <w:rPr>
          <w:rFonts w:ascii="Times" w:eastAsia="Times" w:hAnsi="Times" w:cs="Times"/>
        </w:rPr>
        <w:t xml:space="preserve">Ng, K., Benyon, G. &amp; Keech, A. (2020). Post-exercise hypotension time-course is influenced by exercise intensity: a randomised trial comparing moderate-intensity, high-intensity, and sprint exercise. </w:t>
      </w:r>
      <w:r w:rsidR="2F8C4415" w:rsidRPr="0CE0FED6">
        <w:rPr>
          <w:rFonts w:ascii="Times" w:eastAsia="Times" w:hAnsi="Times" w:cs="Times"/>
          <w:i/>
          <w:iCs/>
        </w:rPr>
        <w:t xml:space="preserve">J Hum Hypertens. </w:t>
      </w:r>
      <w:r w:rsidR="5CAA0922" w:rsidRPr="0CE0FED6">
        <w:rPr>
          <w:rFonts w:ascii="Times" w:eastAsia="Times" w:hAnsi="Times" w:cs="Times"/>
        </w:rPr>
        <w:t>In press.</w:t>
      </w:r>
      <w:r w:rsidR="5CAA0922" w:rsidRPr="0CE0FED6">
        <w:rPr>
          <w:rFonts w:ascii="Times" w:eastAsia="Times" w:hAnsi="Times" w:cs="Times"/>
          <w:i/>
          <w:iCs/>
        </w:rPr>
        <w:t xml:space="preserve"> </w:t>
      </w:r>
      <w:r w:rsidR="5CAA0922" w:rsidRPr="0CE0FED6">
        <w:rPr>
          <w:rFonts w:ascii="Times" w:eastAsia="Times" w:hAnsi="Times" w:cs="Times"/>
        </w:rPr>
        <w:t>doi.org/10.1038/s41371-020-00421-3</w:t>
      </w:r>
      <w:r w:rsidR="2F8C4415" w:rsidRPr="0CE0FED6">
        <w:rPr>
          <w:rFonts w:ascii="Times" w:eastAsia="Times" w:hAnsi="Times" w:cs="Times"/>
        </w:rPr>
        <w:t xml:space="preserve">. </w:t>
      </w:r>
    </w:p>
    <w:p w14:paraId="1D855E66" w14:textId="3C6B07C2" w:rsidR="7A0BFA5F" w:rsidRDefault="7A0BFA5F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Times" w:eastAsia="Times" w:hAnsi="Times" w:cs="Times"/>
        </w:rPr>
      </w:pPr>
      <w:r w:rsidRPr="0CE0FED6">
        <w:rPr>
          <w:rFonts w:ascii="Times" w:eastAsia="Times" w:hAnsi="Times" w:cs="Times"/>
        </w:rPr>
        <w:t>Cashin, AG., Lee, H., Bagg, MK., O’Hagan, E., Traeger, AC., Kamper</w:t>
      </w:r>
      <w:r w:rsidR="4A504A34" w:rsidRPr="0CE0FED6">
        <w:rPr>
          <w:rFonts w:ascii="Times" w:eastAsia="Times" w:hAnsi="Times" w:cs="Times"/>
        </w:rPr>
        <w:t>, SJ., Folly, T.</w:t>
      </w:r>
      <w:r w:rsidRPr="0CE0FED6">
        <w:rPr>
          <w:rFonts w:ascii="Times" w:eastAsia="Times" w:hAnsi="Times" w:cs="Times"/>
        </w:rPr>
        <w:t>,</w:t>
      </w:r>
      <w:r w:rsidRPr="0CE0FED6">
        <w:rPr>
          <w:rFonts w:ascii="Times" w:eastAsia="Times" w:hAnsi="Times" w:cs="Times"/>
          <w:b/>
          <w:bCs/>
        </w:rPr>
        <w:t xml:space="preserve"> </w:t>
      </w:r>
      <w:r w:rsidR="42ED2E41" w:rsidRPr="0CE0FED6">
        <w:rPr>
          <w:rFonts w:ascii="Times" w:eastAsia="Times" w:hAnsi="Times" w:cs="Times"/>
          <w:b/>
          <w:bCs/>
        </w:rPr>
        <w:t>Jones, MD</w:t>
      </w:r>
      <w:r w:rsidR="42ED2E41" w:rsidRPr="0CE0FED6">
        <w:rPr>
          <w:rFonts w:ascii="Times" w:eastAsia="Times" w:hAnsi="Times" w:cs="Times"/>
        </w:rPr>
        <w:t>.</w:t>
      </w:r>
      <w:r w:rsidRPr="0CE0FED6">
        <w:rPr>
          <w:rFonts w:ascii="Times" w:eastAsia="Times" w:hAnsi="Times" w:cs="Times"/>
        </w:rPr>
        <w:t>, Booth,</w:t>
      </w:r>
      <w:r w:rsidR="55601C05" w:rsidRPr="0CE0FED6">
        <w:rPr>
          <w:rFonts w:ascii="Times" w:eastAsia="Times" w:hAnsi="Times" w:cs="Times"/>
        </w:rPr>
        <w:t xml:space="preserve"> J. &amp;</w:t>
      </w:r>
      <w:r w:rsidRPr="0CE0FED6">
        <w:rPr>
          <w:rFonts w:ascii="Times" w:eastAsia="Times" w:hAnsi="Times" w:cs="Times"/>
        </w:rPr>
        <w:t xml:space="preserve"> McAuley</w:t>
      </w:r>
      <w:r w:rsidR="1B47456B" w:rsidRPr="0CE0FED6">
        <w:rPr>
          <w:rFonts w:ascii="Times" w:eastAsia="Times" w:hAnsi="Times" w:cs="Times"/>
        </w:rPr>
        <w:t xml:space="preserve">, JH. (2020). A systematic review highlights the need to improve the quality and applicability of trials of physical therapy interventions for low back pain. </w:t>
      </w:r>
      <w:r w:rsidR="1B47456B" w:rsidRPr="0CE0FED6">
        <w:rPr>
          <w:rFonts w:ascii="Times" w:eastAsia="Times" w:hAnsi="Times" w:cs="Times"/>
          <w:i/>
          <w:iCs/>
        </w:rPr>
        <w:t>J Clin Ep</w:t>
      </w:r>
      <w:r w:rsidR="64C2D376" w:rsidRPr="0CE0FED6">
        <w:rPr>
          <w:rFonts w:ascii="Times" w:eastAsia="Times" w:hAnsi="Times" w:cs="Times"/>
          <w:i/>
          <w:iCs/>
        </w:rPr>
        <w:t>idemiol</w:t>
      </w:r>
      <w:r w:rsidR="64C2D376" w:rsidRPr="0CE0FED6">
        <w:rPr>
          <w:rFonts w:ascii="Times" w:eastAsia="Times" w:hAnsi="Times" w:cs="Times"/>
        </w:rPr>
        <w:t xml:space="preserve">. </w:t>
      </w:r>
      <w:r w:rsidR="10FD5598" w:rsidRPr="0CE0FED6">
        <w:rPr>
          <w:rFonts w:ascii="Times" w:eastAsia="Times" w:hAnsi="Times" w:cs="Times"/>
        </w:rPr>
        <w:t>126:106-115.</w:t>
      </w:r>
    </w:p>
    <w:p w14:paraId="5A6772E3" w14:textId="5C6FB306" w:rsidR="3F7CBA82" w:rsidRDefault="3F7CBA82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eastAsia="Times New Roman"/>
        </w:rPr>
      </w:pPr>
      <w:r>
        <w:t xml:space="preserve">Wewege, MA. &amp; </w:t>
      </w:r>
      <w:r w:rsidRPr="0CE0FED6">
        <w:rPr>
          <w:b/>
          <w:bCs/>
        </w:rPr>
        <w:t>Jones, MD</w:t>
      </w:r>
      <w:r>
        <w:t xml:space="preserve">. (2020). Exercise-induced hypoalgesia in healthy individuals and people with chronic musculoskeletal pain: a systematic review and meta-analysis. </w:t>
      </w:r>
      <w:r w:rsidRPr="0CE0FED6">
        <w:rPr>
          <w:i/>
          <w:iCs/>
        </w:rPr>
        <w:t xml:space="preserve">J Pain. </w:t>
      </w:r>
      <w:r>
        <w:t>In press.</w:t>
      </w:r>
      <w:r w:rsidR="6574A68A">
        <w:t xml:space="preserve"> </w:t>
      </w:r>
      <w:r w:rsidR="21869704">
        <w:t>doi</w:t>
      </w:r>
      <w:r w:rsidR="6574A68A">
        <w:t>: https://doi.org/10.1016/j.jpain.2020.04.003.</w:t>
      </w:r>
    </w:p>
    <w:p w14:paraId="19011EC3" w14:textId="67B8D660" w:rsidR="552C00FF" w:rsidRDefault="552C00FF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eastAsia="Times New Roman"/>
        </w:rPr>
      </w:pPr>
      <w:r>
        <w:t>Ram, A., Booth, J., Thom, J</w:t>
      </w:r>
      <w:r w:rsidR="6C7C33EF">
        <w:t>M</w:t>
      </w:r>
      <w:r>
        <w:t xml:space="preserve">. &amp; </w:t>
      </w:r>
      <w:r w:rsidRPr="0CE0FED6">
        <w:rPr>
          <w:b/>
          <w:bCs/>
        </w:rPr>
        <w:t>Jones, MD</w:t>
      </w:r>
      <w:r>
        <w:t>. (2020). Exercise and education for knee osteoarthritis - What are accredited exercise physiologists providing?</w:t>
      </w:r>
      <w:r w:rsidR="54D22331">
        <w:t xml:space="preserve"> </w:t>
      </w:r>
      <w:r w:rsidR="54D22331" w:rsidRPr="0CE0FED6">
        <w:rPr>
          <w:i/>
          <w:iCs/>
        </w:rPr>
        <w:t>Musculoskeletal Care</w:t>
      </w:r>
      <w:r w:rsidR="54D22331">
        <w:t xml:space="preserve">. </w:t>
      </w:r>
      <w:r w:rsidR="00CF1925">
        <w:t>18(4):425-433.</w:t>
      </w:r>
    </w:p>
    <w:p w14:paraId="4548CA74" w14:textId="0766AA48" w:rsidR="00AC416C" w:rsidRDefault="00AC416C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eastAsia="Times New Roman"/>
        </w:rPr>
      </w:pPr>
      <w:bookmarkStart w:id="0" w:name="_Hlk490468102"/>
      <w:r>
        <w:t>Wewege, M</w:t>
      </w:r>
      <w:r w:rsidR="5D6E2804">
        <w:t>A</w:t>
      </w:r>
      <w:r>
        <w:t xml:space="preserve">., </w:t>
      </w:r>
      <w:r w:rsidRPr="0CE0FED6">
        <w:rPr>
          <w:b/>
          <w:bCs/>
        </w:rPr>
        <w:t>Jones, MD</w:t>
      </w:r>
      <w:r>
        <w:t xml:space="preserve">. &amp; McAuley, JH. </w:t>
      </w:r>
      <w:r w:rsidR="00952F10">
        <w:t>(</w:t>
      </w:r>
      <w:r>
        <w:t>2020</w:t>
      </w:r>
      <w:r w:rsidR="00952F10">
        <w:t>)</w:t>
      </w:r>
      <w:r>
        <w:t xml:space="preserve">. Quebec Back Pain Disability Scale. </w:t>
      </w:r>
      <w:r w:rsidRPr="0CE0FED6">
        <w:rPr>
          <w:i/>
          <w:iCs/>
        </w:rPr>
        <w:t>J Physiother</w:t>
      </w:r>
      <w:r w:rsidR="05510BA8" w:rsidRPr="0CE0FED6">
        <w:rPr>
          <w:i/>
          <w:iCs/>
        </w:rPr>
        <w:t>.</w:t>
      </w:r>
      <w:r w:rsidRPr="0CE0FED6">
        <w:rPr>
          <w:i/>
          <w:iCs/>
        </w:rPr>
        <w:t xml:space="preserve"> </w:t>
      </w:r>
      <w:r w:rsidR="1D424AFB">
        <w:t>doi:</w:t>
      </w:r>
      <w:r w:rsidR="57C893A7">
        <w:t>https:</w:t>
      </w:r>
      <w:r w:rsidR="00194DB9">
        <w:t>//</w:t>
      </w:r>
      <w:r w:rsidR="57C893A7">
        <w:t>doi.org/10.1016/j.jphys.2020.05.005.</w:t>
      </w:r>
    </w:p>
    <w:p w14:paraId="4C61E32B" w14:textId="6B1B3405" w:rsidR="00AC416C" w:rsidRDefault="00AC416C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eastAsia="Times New Roman"/>
        </w:rPr>
      </w:pPr>
      <w:r>
        <w:t xml:space="preserve">Burrows, NJ., Barry, BK., Sturnieks, DL., Booth, J. &amp; </w:t>
      </w:r>
      <w:r w:rsidRPr="0CE0FED6">
        <w:rPr>
          <w:b/>
          <w:bCs/>
        </w:rPr>
        <w:t>Jones, MD.</w:t>
      </w:r>
      <w:r>
        <w:t xml:space="preserve"> </w:t>
      </w:r>
      <w:r w:rsidR="00952F10">
        <w:t>(</w:t>
      </w:r>
      <w:r>
        <w:t>2020</w:t>
      </w:r>
      <w:r w:rsidR="00952F10">
        <w:t>)</w:t>
      </w:r>
      <w:r>
        <w:t xml:space="preserve">. The relationship between daily physical activity and pain in individuals with knee osteoarthritis. </w:t>
      </w:r>
      <w:r w:rsidRPr="0CE0FED6">
        <w:rPr>
          <w:i/>
          <w:iCs/>
        </w:rPr>
        <w:t xml:space="preserve">Pain Med. </w:t>
      </w:r>
      <w:r w:rsidR="692FA795">
        <w:t>In press</w:t>
      </w:r>
      <w:r>
        <w:t xml:space="preserve">. </w:t>
      </w:r>
      <w:r w:rsidR="4CA01E7F">
        <w:t>doi</w:t>
      </w:r>
      <w:r w:rsidR="1094FFE7">
        <w:t>: https://doi.org/10.1093/pm/pnaa096</w:t>
      </w:r>
    </w:p>
    <w:p w14:paraId="76094365" w14:textId="112077F9" w:rsidR="005C3FFB" w:rsidRPr="00952F10" w:rsidRDefault="005C3FFB" w:rsidP="004E783E">
      <w:pPr>
        <w:pStyle w:val="NormalWeb"/>
        <w:numPr>
          <w:ilvl w:val="0"/>
          <w:numId w:val="45"/>
        </w:numPr>
        <w:rPr>
          <w:lang w:val="en-AU"/>
        </w:rPr>
      </w:pPr>
      <w:r>
        <w:lastRenderedPageBreak/>
        <w:t xml:space="preserve">Ram, A., Marcos, L., </w:t>
      </w:r>
      <w:r w:rsidRPr="0CE0FED6">
        <w:rPr>
          <w:b/>
          <w:bCs/>
        </w:rPr>
        <w:t>Jones, MD</w:t>
      </w:r>
      <w:r>
        <w:t>., Morey, R., Hakansson</w:t>
      </w:r>
      <w:r w:rsidR="00AC416C">
        <w:t>, S.,</w:t>
      </w:r>
      <w:r>
        <w:t xml:space="preserve"> R., Clark, T., Ristov, M., Franklin, A., McCarthy, C., De Carli, L., Ward, R. &amp; Keech, A. </w:t>
      </w:r>
      <w:r w:rsidR="00952F10">
        <w:t>(</w:t>
      </w:r>
      <w:r>
        <w:t>2020</w:t>
      </w:r>
      <w:r w:rsidR="00952F10">
        <w:t>)</w:t>
      </w:r>
      <w:r>
        <w:t xml:space="preserve">. The effect of high-intensity interval training and moderate-intensity continuous training on aerobic fitness and body composition in males with overweight or obesity: A randomized trial. </w:t>
      </w:r>
      <w:r w:rsidRPr="0CE0FED6">
        <w:rPr>
          <w:i/>
          <w:iCs/>
        </w:rPr>
        <w:t>Obes</w:t>
      </w:r>
      <w:r w:rsidR="37ED2D71" w:rsidRPr="0CE0FED6">
        <w:rPr>
          <w:i/>
          <w:iCs/>
        </w:rPr>
        <w:t xml:space="preserve"> </w:t>
      </w:r>
      <w:r w:rsidRPr="0CE0FED6">
        <w:rPr>
          <w:i/>
          <w:iCs/>
        </w:rPr>
        <w:t>Med</w:t>
      </w:r>
      <w:r w:rsidR="62FC6637" w:rsidRPr="0CE0FED6">
        <w:rPr>
          <w:i/>
          <w:iCs/>
        </w:rPr>
        <w:t>.</w:t>
      </w:r>
      <w:r>
        <w:t xml:space="preserve"> </w:t>
      </w:r>
      <w:r w:rsidR="36389A57">
        <w:t>17: 100187.</w:t>
      </w:r>
    </w:p>
    <w:p w14:paraId="34115345" w14:textId="0BF1C48C" w:rsidR="006A4820" w:rsidRPr="00952F10" w:rsidRDefault="006A4820" w:rsidP="004E783E">
      <w:pPr>
        <w:pStyle w:val="NormalWeb"/>
        <w:numPr>
          <w:ilvl w:val="0"/>
          <w:numId w:val="45"/>
        </w:numPr>
        <w:rPr>
          <w:lang w:val="en-AU"/>
        </w:rPr>
      </w:pPr>
      <w:r>
        <w:t xml:space="preserve">Clark, T., Morey, R, </w:t>
      </w:r>
      <w:r w:rsidRPr="0CE0FED6">
        <w:rPr>
          <w:b/>
          <w:bCs/>
        </w:rPr>
        <w:t>Jones, MD</w:t>
      </w:r>
      <w:r>
        <w:t>., Marcos, L., Ristov, M., Ram, A., Hakannson, S., Franklin, A., De Carl</w:t>
      </w:r>
      <w:r w:rsidR="005C3FFB">
        <w:t xml:space="preserve">i, l., Ward, R. &amp; Keech, A. </w:t>
      </w:r>
      <w:r w:rsidR="00952F10">
        <w:t>(</w:t>
      </w:r>
      <w:r w:rsidR="005C3FFB">
        <w:t>2020</w:t>
      </w:r>
      <w:r w:rsidR="00952F10">
        <w:t>)</w:t>
      </w:r>
      <w:r>
        <w:t xml:space="preserve">. High-intensity interval training for reducing blood pressure: a randomized trial vs. moderate intensity continuous training in males with overweight or obesity. </w:t>
      </w:r>
      <w:r w:rsidRPr="0CE0FED6">
        <w:rPr>
          <w:i/>
          <w:iCs/>
        </w:rPr>
        <w:t xml:space="preserve">Hypertens Res. </w:t>
      </w:r>
      <w:r w:rsidR="17102F4A">
        <w:t>43(5): 396-403.</w:t>
      </w:r>
    </w:p>
    <w:p w14:paraId="34EF5C30" w14:textId="7C178F9A" w:rsidR="007A0ABE" w:rsidRDefault="007A0ABE" w:rsidP="004E783E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CE0FED6">
        <w:rPr>
          <w:b/>
          <w:bCs/>
        </w:rPr>
        <w:t>Jones, MD</w:t>
      </w:r>
      <w:r>
        <w:t xml:space="preserve">., Nuzzo, JL., Taylor, JL. &amp; Barry, BK. (2019). Aerobic exercise reduces pressure pain more than heat pain. </w:t>
      </w:r>
      <w:r w:rsidRPr="0CE0FED6">
        <w:rPr>
          <w:i/>
          <w:iCs/>
        </w:rPr>
        <w:t>Pain Med</w:t>
      </w:r>
      <w:r>
        <w:t>.</w:t>
      </w:r>
      <w:r w:rsidR="005C3FFB">
        <w:t xml:space="preserve"> 20(8): 1534-1546.</w:t>
      </w:r>
    </w:p>
    <w:p w14:paraId="6DCDD79D" w14:textId="26CEAFFB" w:rsidR="007E7C41" w:rsidRDefault="007E7C41" w:rsidP="004E783E">
      <w:pPr>
        <w:pStyle w:val="NormalWeb"/>
        <w:numPr>
          <w:ilvl w:val="0"/>
          <w:numId w:val="45"/>
        </w:numPr>
        <w:spacing w:before="0" w:beforeAutospacing="0" w:after="0" w:afterAutospacing="0"/>
      </w:pPr>
      <w:r>
        <w:t xml:space="preserve">Hakansson, S, </w:t>
      </w:r>
      <w:r w:rsidRPr="0CE0FED6">
        <w:rPr>
          <w:b/>
          <w:bCs/>
        </w:rPr>
        <w:t>Jones, MD. (co-first author)</w:t>
      </w:r>
      <w:r>
        <w:t>, Ristov, M., Marcos, L., Clark, T., Ram, et al. (2018). Intensity-dependent effects of aerobic training on pressure pain threshold</w:t>
      </w:r>
      <w:r w:rsidR="00D02CFD">
        <w:t>s</w:t>
      </w:r>
      <w:r>
        <w:t xml:space="preserve"> in overweight males: a randomized trial. </w:t>
      </w:r>
      <w:r w:rsidRPr="0CE0FED6">
        <w:rPr>
          <w:i/>
          <w:iCs/>
        </w:rPr>
        <w:t>Eur J Pain</w:t>
      </w:r>
      <w:r>
        <w:t xml:space="preserve">. </w:t>
      </w:r>
      <w:r w:rsidR="007A0ABE">
        <w:t>22(10): 1813-1823.</w:t>
      </w:r>
      <w:r>
        <w:t xml:space="preserve"> </w:t>
      </w:r>
    </w:p>
    <w:p w14:paraId="0CD59A13" w14:textId="77777777" w:rsidR="00731691" w:rsidRPr="007E7C41" w:rsidRDefault="00731691" w:rsidP="004E783E">
      <w:pPr>
        <w:pStyle w:val="NormalWeb"/>
        <w:numPr>
          <w:ilvl w:val="0"/>
          <w:numId w:val="45"/>
        </w:numPr>
        <w:spacing w:before="0" w:beforeAutospacing="0" w:after="0" w:afterAutospacing="0"/>
      </w:pPr>
      <w:r w:rsidRPr="0CE0FED6">
        <w:rPr>
          <w:b/>
          <w:bCs/>
        </w:rPr>
        <w:t>Jones, MD.</w:t>
      </w:r>
      <w:r>
        <w:t>, Valenzuela, T., Booth, J., Taylor, JL. &amp; Barry, BK</w:t>
      </w:r>
      <w:r w:rsidR="00884041">
        <w:t>. (2017)</w:t>
      </w:r>
      <w:r>
        <w:t>. Explicit education about exercise-induced hypoalgesia influences pain responses to acute exercise in healthy adults: A randomized controlled tria</w:t>
      </w:r>
      <w:r w:rsidR="00884041">
        <w:t>l</w:t>
      </w:r>
      <w:r>
        <w:t xml:space="preserve">. </w:t>
      </w:r>
      <w:r w:rsidRPr="0CE0FED6">
        <w:rPr>
          <w:i/>
          <w:iCs/>
        </w:rPr>
        <w:t>J</w:t>
      </w:r>
      <w:r>
        <w:t xml:space="preserve"> </w:t>
      </w:r>
      <w:r w:rsidRPr="0CE0FED6">
        <w:rPr>
          <w:i/>
          <w:iCs/>
        </w:rPr>
        <w:t>Pain</w:t>
      </w:r>
      <w:r w:rsidR="00C72EBD" w:rsidRPr="0CE0FED6">
        <w:rPr>
          <w:i/>
          <w:iCs/>
        </w:rPr>
        <w:t>.</w:t>
      </w:r>
      <w:r w:rsidR="007E7C41">
        <w:t xml:space="preserve"> 18(11):1409-16.</w:t>
      </w:r>
    </w:p>
    <w:p w14:paraId="79847E13" w14:textId="77777777" w:rsidR="00AD5C28" w:rsidRPr="00AD5C28" w:rsidRDefault="00AD5C28" w:rsidP="004E783E">
      <w:pPr>
        <w:pStyle w:val="NormalWeb"/>
        <w:numPr>
          <w:ilvl w:val="0"/>
          <w:numId w:val="45"/>
        </w:numPr>
        <w:spacing w:before="0" w:beforeAutospacing="0" w:after="0" w:afterAutospacing="0"/>
      </w:pPr>
      <w:bookmarkStart w:id="1" w:name="_Hlk490468163"/>
      <w:bookmarkEnd w:id="0"/>
      <w:r w:rsidRPr="0CE0FED6">
        <w:rPr>
          <w:b/>
          <w:bCs/>
        </w:rPr>
        <w:t>Jones, MD</w:t>
      </w:r>
      <w:r>
        <w:t>., Taylor, JL. &amp; Barry, BK</w:t>
      </w:r>
      <w:r w:rsidR="00884041">
        <w:t>.</w:t>
      </w:r>
      <w:r>
        <w:t xml:space="preserve"> (2017). Occlusion of blood flow attenuates exercise-induced hypoalgesia in the occluded limb of healthy adults. </w:t>
      </w:r>
      <w:r w:rsidRPr="0CE0FED6">
        <w:rPr>
          <w:i/>
          <w:iCs/>
        </w:rPr>
        <w:t>J Appl Physiol</w:t>
      </w:r>
      <w:r>
        <w:t xml:space="preserve">. </w:t>
      </w:r>
      <w:r w:rsidR="00830A7E">
        <w:t>122(5): 1284-91.</w:t>
      </w:r>
    </w:p>
    <w:p w14:paraId="6AE5A16D" w14:textId="77777777" w:rsidR="00731691" w:rsidRPr="00C05C4A" w:rsidRDefault="00731691" w:rsidP="004E783E">
      <w:pPr>
        <w:pStyle w:val="NormalWeb"/>
        <w:numPr>
          <w:ilvl w:val="0"/>
          <w:numId w:val="45"/>
        </w:numPr>
        <w:spacing w:before="0" w:beforeAutospacing="0" w:after="0" w:afterAutospacing="0"/>
        <w:rPr>
          <w:rStyle w:val="Emphasis"/>
          <w:i w:val="0"/>
          <w:iCs w:val="0"/>
        </w:rPr>
      </w:pPr>
      <w:bookmarkStart w:id="2" w:name="_Hlk490468228"/>
      <w:bookmarkEnd w:id="1"/>
      <w:r>
        <w:t>Nu</w:t>
      </w:r>
      <w:r w:rsidR="00DF2FF9">
        <w:t>zzo, JL.,</w:t>
      </w:r>
      <w:r>
        <w:t xml:space="preserve"> Barry, BK., </w:t>
      </w:r>
      <w:r w:rsidR="00DF2FF9" w:rsidRPr="0CE0FED6">
        <w:rPr>
          <w:b/>
          <w:bCs/>
        </w:rPr>
        <w:t>Jones, MD</w:t>
      </w:r>
      <w:r w:rsidR="004957E5">
        <w:t>.,</w:t>
      </w:r>
      <w:r w:rsidR="00DF2FF9">
        <w:t xml:space="preserve"> </w:t>
      </w:r>
      <w:r>
        <w:t>Gandevia, SC. &amp; Taylor, JL</w:t>
      </w:r>
      <w:r w:rsidR="00884041">
        <w:t>. (2017)</w:t>
      </w:r>
      <w:r>
        <w:t xml:space="preserve">. </w:t>
      </w:r>
      <w:r w:rsidR="00DF2FF9">
        <w:t>Effects of four weeks of strength training on the corticomotoneuronal pathway</w:t>
      </w:r>
      <w:r>
        <w:t xml:space="preserve">. </w:t>
      </w:r>
      <w:r w:rsidRPr="0CE0FED6">
        <w:rPr>
          <w:i/>
          <w:iCs/>
        </w:rPr>
        <w:t>Med Sci Sports Exerc</w:t>
      </w:r>
      <w:r w:rsidR="00C72EBD">
        <w:t>.</w:t>
      </w:r>
      <w:r w:rsidR="004957E5">
        <w:t xml:space="preserve"> </w:t>
      </w:r>
      <w:r w:rsidR="00DF2FF9">
        <w:t>49(11)</w:t>
      </w:r>
      <w:r w:rsidR="004957E5">
        <w:t>:</w:t>
      </w:r>
      <w:r w:rsidR="00DF2FF9">
        <w:t>2286-96</w:t>
      </w:r>
      <w:r w:rsidR="004957E5">
        <w:t>.</w:t>
      </w:r>
    </w:p>
    <w:p w14:paraId="066EBCA0" w14:textId="77777777" w:rsidR="005D3A02" w:rsidRPr="00C05C4A" w:rsidRDefault="005D3A02" w:rsidP="004E783E">
      <w:pPr>
        <w:pStyle w:val="NormalWeb"/>
        <w:numPr>
          <w:ilvl w:val="0"/>
          <w:numId w:val="45"/>
        </w:numPr>
        <w:spacing w:before="0" w:beforeAutospacing="0" w:after="0" w:afterAutospacing="0"/>
      </w:pPr>
      <w:bookmarkStart w:id="3" w:name="_Hlk490468210"/>
      <w:bookmarkEnd w:id="2"/>
      <w:r w:rsidRPr="0CE0FED6">
        <w:rPr>
          <w:b/>
          <w:bCs/>
        </w:rPr>
        <w:t>Jones, MD</w:t>
      </w:r>
      <w:r>
        <w:t>., Taylor, JL., Booth, J. &amp; Barry, BK</w:t>
      </w:r>
      <w:r w:rsidR="00884041">
        <w:t>.</w:t>
      </w:r>
      <w:r>
        <w:t xml:space="preserve"> (2016). Exploring the mechanisms of exercise-induced hypoalgesia using somatosensory and laser evoked potentials. </w:t>
      </w:r>
      <w:r w:rsidRPr="0CE0FED6">
        <w:rPr>
          <w:i/>
          <w:iCs/>
        </w:rPr>
        <w:t xml:space="preserve">Front Physiol. </w:t>
      </w:r>
      <w:r>
        <w:t xml:space="preserve">7.581. </w:t>
      </w:r>
      <w:r w:rsidRPr="0CE0FED6">
        <w:rPr>
          <w:color w:val="000000" w:themeColor="text1"/>
          <w:lang w:eastAsia="en-AU"/>
        </w:rPr>
        <w:t>doi: 10.3389/fphys.2016.00581</w:t>
      </w:r>
    </w:p>
    <w:p w14:paraId="6146FA80" w14:textId="77777777" w:rsidR="005D3A02" w:rsidRDefault="005D3A02" w:rsidP="004E783E">
      <w:pPr>
        <w:numPr>
          <w:ilvl w:val="0"/>
          <w:numId w:val="45"/>
        </w:numPr>
        <w:jc w:val="both"/>
        <w:rPr>
          <w:sz w:val="24"/>
          <w:szCs w:val="24"/>
        </w:rPr>
      </w:pPr>
      <w:r w:rsidRPr="0CE0FED6">
        <w:rPr>
          <w:b/>
          <w:bCs/>
          <w:sz w:val="24"/>
          <w:szCs w:val="24"/>
        </w:rPr>
        <w:t>Jones, MD</w:t>
      </w:r>
      <w:r w:rsidRPr="0CE0FED6">
        <w:rPr>
          <w:sz w:val="24"/>
          <w:szCs w:val="24"/>
        </w:rPr>
        <w:t xml:space="preserve">., Booth, J., Taylor, JL. &amp; Barry, BK. (2016). Limited association between aerobic fitness and pain in healthy individuals: A cross-sectional study. </w:t>
      </w:r>
      <w:r w:rsidRPr="0CE0FED6">
        <w:rPr>
          <w:i/>
          <w:iCs/>
          <w:sz w:val="24"/>
          <w:szCs w:val="24"/>
        </w:rPr>
        <w:t xml:space="preserve">Pain Med. </w:t>
      </w:r>
      <w:r w:rsidR="00AD5C28" w:rsidRPr="0CE0FED6">
        <w:rPr>
          <w:sz w:val="24"/>
          <w:szCs w:val="24"/>
        </w:rPr>
        <w:t>17(10):1799-1808.</w:t>
      </w:r>
    </w:p>
    <w:p w14:paraId="7B04D910" w14:textId="77777777" w:rsidR="00DC5AB6" w:rsidRDefault="00B56957" w:rsidP="004E783E">
      <w:pPr>
        <w:numPr>
          <w:ilvl w:val="0"/>
          <w:numId w:val="45"/>
        </w:numPr>
        <w:jc w:val="both"/>
        <w:rPr>
          <w:sz w:val="24"/>
          <w:szCs w:val="24"/>
        </w:rPr>
      </w:pPr>
      <w:r w:rsidRPr="0CE0FED6">
        <w:rPr>
          <w:b/>
          <w:bCs/>
          <w:sz w:val="24"/>
          <w:szCs w:val="24"/>
        </w:rPr>
        <w:t>Jones, MD</w:t>
      </w:r>
      <w:r w:rsidRPr="0CE0FED6">
        <w:rPr>
          <w:sz w:val="24"/>
          <w:szCs w:val="24"/>
        </w:rPr>
        <w:t>., Boot</w:t>
      </w:r>
      <w:r w:rsidR="00884041" w:rsidRPr="0CE0FED6">
        <w:rPr>
          <w:sz w:val="24"/>
          <w:szCs w:val="24"/>
        </w:rPr>
        <w:t xml:space="preserve">h, J., Taylor, JL. &amp; Barry, BK. </w:t>
      </w:r>
      <w:r w:rsidRPr="0CE0FED6">
        <w:rPr>
          <w:sz w:val="24"/>
          <w:szCs w:val="24"/>
        </w:rPr>
        <w:t>(2014)</w:t>
      </w:r>
      <w:r w:rsidR="00E51368" w:rsidRPr="0CE0FED6">
        <w:rPr>
          <w:sz w:val="24"/>
          <w:szCs w:val="24"/>
        </w:rPr>
        <w:t>.</w:t>
      </w:r>
      <w:r w:rsidRPr="0CE0FED6">
        <w:rPr>
          <w:sz w:val="24"/>
          <w:szCs w:val="24"/>
        </w:rPr>
        <w:t xml:space="preserve"> Aerobic training increases pain tolerance in healthy individuals</w:t>
      </w:r>
      <w:r w:rsidR="00DC5AB6" w:rsidRPr="0CE0FED6">
        <w:rPr>
          <w:sz w:val="24"/>
          <w:szCs w:val="24"/>
        </w:rPr>
        <w:t xml:space="preserve">. </w:t>
      </w:r>
      <w:r w:rsidR="009A2CB3" w:rsidRPr="0CE0FED6">
        <w:rPr>
          <w:i/>
          <w:iCs/>
          <w:sz w:val="24"/>
          <w:szCs w:val="24"/>
        </w:rPr>
        <w:t>Me</w:t>
      </w:r>
      <w:r w:rsidR="009155ED" w:rsidRPr="0CE0FED6">
        <w:rPr>
          <w:i/>
          <w:iCs/>
          <w:sz w:val="24"/>
          <w:szCs w:val="24"/>
        </w:rPr>
        <w:t>d Sci Sports Exerc</w:t>
      </w:r>
      <w:r w:rsidRPr="0CE0FED6">
        <w:rPr>
          <w:sz w:val="24"/>
          <w:szCs w:val="24"/>
        </w:rPr>
        <w:t>. 46(8):1640-7.</w:t>
      </w:r>
    </w:p>
    <w:bookmarkEnd w:id="3"/>
    <w:p w14:paraId="41A09668" w14:textId="4F4DD018" w:rsidR="00CE00BD" w:rsidRDefault="00CE00BD" w:rsidP="16C07CAC">
      <w:pPr>
        <w:jc w:val="both"/>
        <w:rPr>
          <w:i/>
          <w:iCs/>
          <w:sz w:val="24"/>
          <w:szCs w:val="24"/>
        </w:rPr>
      </w:pPr>
    </w:p>
    <w:p w14:paraId="1736C338" w14:textId="7C9AAF25" w:rsidR="00CE00BD" w:rsidRDefault="00CE00BD" w:rsidP="16C07CAC">
      <w:pPr>
        <w:jc w:val="both"/>
        <w:rPr>
          <w:i/>
          <w:iCs/>
          <w:sz w:val="24"/>
          <w:szCs w:val="24"/>
        </w:rPr>
      </w:pPr>
      <w:r w:rsidRPr="16C07CAC">
        <w:rPr>
          <w:i/>
          <w:iCs/>
          <w:sz w:val="24"/>
          <w:szCs w:val="24"/>
        </w:rPr>
        <w:t>Conference publications</w:t>
      </w:r>
    </w:p>
    <w:p w14:paraId="18E3F233" w14:textId="0DCB33C6" w:rsidR="00642B50" w:rsidRPr="00642B50" w:rsidRDefault="00642B50" w:rsidP="00642B50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298504ED">
        <w:rPr>
          <w:rFonts w:eastAsia="Times New Roman"/>
          <w:color w:val="000000" w:themeColor="text1"/>
          <w:sz w:val="24"/>
          <w:szCs w:val="24"/>
        </w:rPr>
        <w:t xml:space="preserve">Hakansson, S., Ristov, M., Marcos, L., Clark, T., Ram, A., Morey, R., Franklin, A., McCarthy, C., De Carli, L., </w:t>
      </w:r>
      <w:r w:rsidRPr="298504ED">
        <w:rPr>
          <w:rFonts w:eastAsia="Times New Roman"/>
          <w:b/>
          <w:bCs/>
          <w:color w:val="000000" w:themeColor="text1"/>
          <w:sz w:val="24"/>
          <w:szCs w:val="24"/>
        </w:rPr>
        <w:t>Jones, MD</w:t>
      </w:r>
      <w:r w:rsidRPr="298504ED">
        <w:rPr>
          <w:rFonts w:eastAsia="Times New Roman"/>
          <w:color w:val="000000" w:themeColor="text1"/>
          <w:sz w:val="24"/>
          <w:szCs w:val="24"/>
        </w:rPr>
        <w:t>., Ward, R. &amp; Keech, A. (2018). Exercise for improving pain sensitivity: comparing moderate-intensity continuous and high-intensity interval training (HIIT).</w:t>
      </w:r>
      <w:r w:rsidR="7BD0AF7A" w:rsidRPr="298504E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298504ED">
        <w:rPr>
          <w:i/>
          <w:iCs/>
          <w:sz w:val="24"/>
          <w:szCs w:val="24"/>
        </w:rPr>
        <w:t xml:space="preserve">Med Sci Sports Exerc. </w:t>
      </w:r>
      <w:r w:rsidRPr="298504ED">
        <w:rPr>
          <w:sz w:val="24"/>
          <w:szCs w:val="24"/>
        </w:rPr>
        <w:t>50(5S):515</w:t>
      </w:r>
    </w:p>
    <w:p w14:paraId="376F68E3" w14:textId="6D023E44" w:rsidR="00CE00BD" w:rsidRDefault="00CE00BD" w:rsidP="00CE00B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Jones, MD., </w:t>
      </w:r>
      <w:r>
        <w:rPr>
          <w:sz w:val="24"/>
          <w:szCs w:val="24"/>
        </w:rPr>
        <w:t xml:space="preserve">Taylor, JL. &amp; Barry, BK. (2017). Elevations of pressure pain threshold by exercise are reduced by blood flow occlusion to that limb in healthy adults. </w:t>
      </w:r>
      <w:r>
        <w:rPr>
          <w:i/>
          <w:sz w:val="24"/>
          <w:szCs w:val="24"/>
        </w:rPr>
        <w:t>Pain Reports</w:t>
      </w:r>
      <w:r>
        <w:rPr>
          <w:sz w:val="24"/>
          <w:szCs w:val="24"/>
        </w:rPr>
        <w:t>. 2(1):e853.</w:t>
      </w:r>
    </w:p>
    <w:p w14:paraId="0A1B98F0" w14:textId="0D8AA58E" w:rsidR="00CE00BD" w:rsidRDefault="00CE00BD" w:rsidP="00CE00B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Jones, MD., </w:t>
      </w:r>
      <w:r>
        <w:rPr>
          <w:sz w:val="24"/>
          <w:szCs w:val="24"/>
        </w:rPr>
        <w:t xml:space="preserve">Booth, J., Taylor, JT. &amp; Barry, NK. (2015). Exploring the mechanisms of exercise-induced hypoalgesia using somatosensory evoked potentials. </w:t>
      </w:r>
      <w:r>
        <w:rPr>
          <w:i/>
          <w:sz w:val="24"/>
          <w:szCs w:val="24"/>
        </w:rPr>
        <w:t xml:space="preserve">Med Sci Sports Exerc. </w:t>
      </w:r>
      <w:r>
        <w:rPr>
          <w:sz w:val="24"/>
          <w:szCs w:val="24"/>
        </w:rPr>
        <w:t>47(5S):585</w:t>
      </w:r>
    </w:p>
    <w:p w14:paraId="1AFE01A5" w14:textId="442AA343" w:rsidR="00CE00BD" w:rsidRPr="00CE00BD" w:rsidRDefault="00CE00BD" w:rsidP="00CE00BD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Jones, MD., </w:t>
      </w:r>
      <w:r>
        <w:rPr>
          <w:sz w:val="24"/>
          <w:szCs w:val="24"/>
        </w:rPr>
        <w:t xml:space="preserve">Booth, J., Taylor, JT. &amp; Barry, NK. (2015). Aerobic training increases pain tolerance in healthy individuals. </w:t>
      </w:r>
      <w:r>
        <w:rPr>
          <w:i/>
          <w:sz w:val="24"/>
          <w:szCs w:val="24"/>
        </w:rPr>
        <w:t xml:space="preserve">Med Sci Sports Exerc. </w:t>
      </w:r>
      <w:r>
        <w:rPr>
          <w:sz w:val="24"/>
          <w:szCs w:val="24"/>
        </w:rPr>
        <w:t>45(5):197</w:t>
      </w:r>
    </w:p>
    <w:p w14:paraId="2AEBE9A7" w14:textId="77777777" w:rsidR="00CE00BD" w:rsidRDefault="00CE00BD" w:rsidP="008A4C36">
      <w:pPr>
        <w:jc w:val="both"/>
        <w:rPr>
          <w:i/>
          <w:sz w:val="24"/>
          <w:szCs w:val="24"/>
        </w:rPr>
      </w:pPr>
    </w:p>
    <w:p w14:paraId="79596430" w14:textId="77777777" w:rsidR="008A4C36" w:rsidRDefault="008A4C36" w:rsidP="008A4C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Invited conference presentations</w:t>
      </w:r>
    </w:p>
    <w:p w14:paraId="2EECF697" w14:textId="40416E24" w:rsidR="005C3FFB" w:rsidRPr="005C3FFB" w:rsidRDefault="005C3FFB" w:rsidP="008A4C36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Ram, A., Booth, J., Thom, J. &amp; </w:t>
      </w:r>
      <w:r w:rsidRPr="005C3FFB">
        <w:rPr>
          <w:b/>
          <w:sz w:val="24"/>
          <w:szCs w:val="24"/>
        </w:rPr>
        <w:t>Jones, MD</w:t>
      </w:r>
      <w:r>
        <w:rPr>
          <w:sz w:val="24"/>
          <w:szCs w:val="24"/>
        </w:rPr>
        <w:t xml:space="preserve">. Exercise interventions for knee osteoarthritis – What are Exercise Physiologists delivering? Exercise &amp; Sports Science Australia, Research to Practice, </w:t>
      </w:r>
      <w:r w:rsidR="002D208C">
        <w:rPr>
          <w:sz w:val="24"/>
          <w:szCs w:val="24"/>
        </w:rPr>
        <w:t>Online.</w:t>
      </w:r>
      <w:r>
        <w:rPr>
          <w:sz w:val="24"/>
          <w:szCs w:val="24"/>
        </w:rPr>
        <w:t xml:space="preserve"> </w:t>
      </w:r>
      <w:r w:rsidR="002D208C">
        <w:rPr>
          <w:sz w:val="24"/>
          <w:szCs w:val="24"/>
        </w:rPr>
        <w:t xml:space="preserve">May </w:t>
      </w:r>
      <w:r>
        <w:rPr>
          <w:sz w:val="24"/>
          <w:szCs w:val="24"/>
        </w:rPr>
        <w:t>202</w:t>
      </w:r>
      <w:r w:rsidR="002D208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565765A" w14:textId="77777777" w:rsidR="008A4C36" w:rsidRPr="00AD5411" w:rsidRDefault="008A4C36" w:rsidP="008A4C36">
      <w:pPr>
        <w:numPr>
          <w:ilvl w:val="0"/>
          <w:numId w:val="20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Booth, J., Taylor, JL. &amp; Barry, BK. Mechanisms of exercise effects on nociception. American College of Sports Medicine</w:t>
      </w:r>
      <w:r w:rsidRPr="001229B4">
        <w:rPr>
          <w:sz w:val="24"/>
          <w:szCs w:val="24"/>
        </w:rPr>
        <w:t xml:space="preserve"> Annual Congress</w:t>
      </w:r>
      <w:r>
        <w:rPr>
          <w:sz w:val="24"/>
          <w:szCs w:val="24"/>
        </w:rPr>
        <w:t>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Boston, USA,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229B4">
        <w:rPr>
          <w:sz w:val="24"/>
          <w:szCs w:val="24"/>
        </w:rPr>
        <w:t>1</w:t>
      </w:r>
      <w:r>
        <w:rPr>
          <w:sz w:val="24"/>
          <w:szCs w:val="24"/>
        </w:rPr>
        <w:t xml:space="preserve">6. </w:t>
      </w:r>
    </w:p>
    <w:p w14:paraId="56331EE9" w14:textId="77777777" w:rsidR="005C3FFB" w:rsidRDefault="005C3FFB" w:rsidP="00175A67">
      <w:pPr>
        <w:pStyle w:val="NormalWeb"/>
        <w:spacing w:before="0" w:beforeAutospacing="0" w:after="0" w:afterAutospacing="0"/>
        <w:rPr>
          <w:rStyle w:val="Emphasis"/>
          <w:bCs/>
        </w:rPr>
      </w:pPr>
    </w:p>
    <w:p w14:paraId="066F7040" w14:textId="3C298A33" w:rsidR="00276703" w:rsidRPr="00276703" w:rsidRDefault="00EC02BE" w:rsidP="00276703">
      <w:pPr>
        <w:pStyle w:val="NormalWeb"/>
        <w:spacing w:before="0" w:beforeAutospacing="0" w:after="0" w:afterAutospacing="0"/>
        <w:rPr>
          <w:bCs/>
          <w:i/>
          <w:iCs/>
        </w:rPr>
      </w:pPr>
      <w:r>
        <w:rPr>
          <w:rStyle w:val="Emphasis"/>
          <w:bCs/>
        </w:rPr>
        <w:t xml:space="preserve">Conference </w:t>
      </w:r>
      <w:r w:rsidR="009155ED">
        <w:rPr>
          <w:rStyle w:val="Emphasis"/>
          <w:bCs/>
        </w:rPr>
        <w:t>p</w:t>
      </w:r>
      <w:r w:rsidR="00457641">
        <w:rPr>
          <w:rStyle w:val="Emphasis"/>
          <w:bCs/>
        </w:rPr>
        <w:t>resentations</w:t>
      </w:r>
    </w:p>
    <w:p w14:paraId="72DEB7B2" w14:textId="67FBD603" w:rsidR="00AE0056" w:rsidRPr="00256225" w:rsidRDefault="00AE0056" w:rsidP="00AE005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Ram, A., Booth, J., Summers, SJ. &amp; </w:t>
      </w:r>
      <w:r w:rsidRPr="00256225">
        <w:rPr>
          <w:b/>
          <w:sz w:val="24"/>
          <w:szCs w:val="24"/>
        </w:rPr>
        <w:t>Jones, MD</w:t>
      </w:r>
      <w:r>
        <w:rPr>
          <w:sz w:val="24"/>
          <w:szCs w:val="24"/>
        </w:rPr>
        <w:t>. Does intensity matter? A systematic review and meta-analysis of exercise interventions at different intensities for the treatment of chronic low back pain. Exercise &amp; Sports Science Australia, Research to Practice</w:t>
      </w:r>
      <w:r w:rsidR="00964F1D">
        <w:rPr>
          <w:sz w:val="24"/>
          <w:szCs w:val="24"/>
        </w:rPr>
        <w:t>. Online.</w:t>
      </w:r>
      <w:r>
        <w:rPr>
          <w:sz w:val="24"/>
          <w:szCs w:val="24"/>
        </w:rPr>
        <w:t xml:space="preserve"> </w:t>
      </w:r>
      <w:r w:rsidR="00304CBA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2021. </w:t>
      </w:r>
      <w:r w:rsidRPr="00256225">
        <w:rPr>
          <w:i/>
          <w:sz w:val="24"/>
          <w:szCs w:val="24"/>
        </w:rPr>
        <w:t>(Poster)</w:t>
      </w:r>
    </w:p>
    <w:p w14:paraId="653A0E50" w14:textId="0262B430" w:rsidR="00AE0056" w:rsidRPr="0074556A" w:rsidRDefault="00AE0056" w:rsidP="00AE0056">
      <w:pPr>
        <w:pStyle w:val="ListParagraph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Hansford, HJ., Parmenter, BJ., McLeod, KA., Wewege, MA., Smart, NA., Schutte, AE. &amp; </w:t>
      </w:r>
      <w:r w:rsidRPr="00CA3812">
        <w:rPr>
          <w:b/>
          <w:bCs/>
          <w:sz w:val="24"/>
          <w:szCs w:val="24"/>
        </w:rPr>
        <w:t>Jones, MD.</w:t>
      </w:r>
      <w:r>
        <w:rPr>
          <w:b/>
          <w:bCs/>
          <w:sz w:val="24"/>
          <w:szCs w:val="24"/>
        </w:rPr>
        <w:t xml:space="preserve"> </w:t>
      </w:r>
      <w:r w:rsidRPr="0074556A">
        <w:rPr>
          <w:sz w:val="24"/>
          <w:szCs w:val="24"/>
        </w:rPr>
        <w:t>The Effectiveness and Safety of Isometric Resistance Training for Blood Pressure Reduction in Adults with Raised Blood Pressure: A Systematic Review and Meta-Analysis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Exercise &amp; Sports Science Australia, Research to Practice</w:t>
      </w:r>
      <w:r w:rsidR="00964F1D">
        <w:rPr>
          <w:sz w:val="24"/>
          <w:szCs w:val="24"/>
        </w:rPr>
        <w:t>. Online</w:t>
      </w:r>
      <w:r>
        <w:rPr>
          <w:sz w:val="24"/>
          <w:szCs w:val="24"/>
        </w:rPr>
        <w:t xml:space="preserve">. </w:t>
      </w:r>
      <w:r w:rsidR="00304CBA">
        <w:rPr>
          <w:sz w:val="24"/>
          <w:szCs w:val="24"/>
        </w:rPr>
        <w:t xml:space="preserve">May 2021. </w:t>
      </w:r>
      <w:r w:rsidRPr="00256225">
        <w:rPr>
          <w:i/>
          <w:sz w:val="24"/>
          <w:szCs w:val="24"/>
        </w:rPr>
        <w:t>(Poster)</w:t>
      </w:r>
    </w:p>
    <w:p w14:paraId="4FA2F4FC" w14:textId="14EE5CA7" w:rsidR="00304CBA" w:rsidRPr="00304CBA" w:rsidRDefault="00AE0056" w:rsidP="003455F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04CBA">
        <w:rPr>
          <w:b/>
          <w:sz w:val="24"/>
          <w:szCs w:val="24"/>
        </w:rPr>
        <w:t>Jones, MD</w:t>
      </w:r>
      <w:r w:rsidRPr="00304CBA">
        <w:rPr>
          <w:sz w:val="24"/>
          <w:szCs w:val="24"/>
        </w:rPr>
        <w:t xml:space="preserve">., Rizzo, R., Bagg, M., Cashin, A., McAuley, J. A systematic review of fitness exercise for chronic non-specific low back pain: What is prescribed, why, and what is the quality of the evidence? Exercise &amp; Sports Science Australia, </w:t>
      </w:r>
      <w:r w:rsidR="00304CBA">
        <w:rPr>
          <w:sz w:val="24"/>
          <w:szCs w:val="24"/>
        </w:rPr>
        <w:t xml:space="preserve">Research to Practice. Online. May 2021. </w:t>
      </w:r>
      <w:r w:rsidR="00304CBA" w:rsidRPr="00256225">
        <w:rPr>
          <w:i/>
          <w:sz w:val="24"/>
          <w:szCs w:val="24"/>
        </w:rPr>
        <w:t>(Poster)</w:t>
      </w:r>
    </w:p>
    <w:p w14:paraId="2CB9E6F9" w14:textId="0A78EA79" w:rsidR="00AE0056" w:rsidRPr="00304CBA" w:rsidRDefault="00AE0056" w:rsidP="00304CB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304CBA">
        <w:rPr>
          <w:b/>
          <w:sz w:val="24"/>
          <w:szCs w:val="24"/>
        </w:rPr>
        <w:t>Jones, MD.</w:t>
      </w:r>
      <w:r w:rsidRPr="00304CBA">
        <w:rPr>
          <w:sz w:val="24"/>
          <w:szCs w:val="24"/>
        </w:rPr>
        <w:t xml:space="preserve"> &amp; Wewege, M. Exercise-induced hypoalgesia in healthy individuals and people woith chronic musculoskeletal pain: a systematic review and meta-analysis. Exercise &amp; Sports Science Australia, Research to Practice</w:t>
      </w:r>
      <w:r w:rsidR="00304CBA">
        <w:rPr>
          <w:sz w:val="24"/>
          <w:szCs w:val="24"/>
        </w:rPr>
        <w:t>.</w:t>
      </w:r>
      <w:r w:rsidRPr="00304CBA">
        <w:rPr>
          <w:sz w:val="24"/>
          <w:szCs w:val="24"/>
        </w:rPr>
        <w:t xml:space="preserve"> </w:t>
      </w:r>
      <w:r w:rsidR="00304CBA">
        <w:rPr>
          <w:sz w:val="24"/>
          <w:szCs w:val="24"/>
        </w:rPr>
        <w:t>Online.</w:t>
      </w:r>
      <w:r w:rsidRPr="00304CBA">
        <w:rPr>
          <w:sz w:val="24"/>
          <w:szCs w:val="24"/>
        </w:rPr>
        <w:t xml:space="preserve"> </w:t>
      </w:r>
      <w:r w:rsidR="00304CBA">
        <w:rPr>
          <w:sz w:val="24"/>
          <w:szCs w:val="24"/>
        </w:rPr>
        <w:t xml:space="preserve">May </w:t>
      </w:r>
      <w:r w:rsidRPr="00304CBA">
        <w:rPr>
          <w:sz w:val="24"/>
          <w:szCs w:val="24"/>
        </w:rPr>
        <w:t>202</w:t>
      </w:r>
      <w:r w:rsidR="00304CBA">
        <w:rPr>
          <w:sz w:val="24"/>
          <w:szCs w:val="24"/>
        </w:rPr>
        <w:t>1</w:t>
      </w:r>
      <w:r w:rsidRPr="00304CBA">
        <w:rPr>
          <w:sz w:val="24"/>
          <w:szCs w:val="24"/>
        </w:rPr>
        <w:t xml:space="preserve">. </w:t>
      </w:r>
      <w:r w:rsidRPr="00304CBA">
        <w:rPr>
          <w:i/>
          <w:sz w:val="24"/>
          <w:szCs w:val="24"/>
        </w:rPr>
        <w:t>(Poster)</w:t>
      </w:r>
    </w:p>
    <w:p w14:paraId="73E11CC6" w14:textId="09A17838" w:rsidR="000B3B2A" w:rsidRDefault="007A0CA6" w:rsidP="008250D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Devonshire, JD., Wewege, MA., Hansford, HJ., </w:t>
      </w:r>
      <w:r w:rsidRPr="007A0CA6">
        <w:rPr>
          <w:b/>
          <w:bCs/>
          <w:sz w:val="24"/>
          <w:szCs w:val="24"/>
        </w:rPr>
        <w:t>Jones, MD</w:t>
      </w:r>
      <w:r>
        <w:rPr>
          <w:sz w:val="24"/>
          <w:szCs w:val="24"/>
        </w:rPr>
        <w:t xml:space="preserve">., </w:t>
      </w:r>
      <w:r w:rsidR="00883BB9">
        <w:rPr>
          <w:sz w:val="24"/>
          <w:szCs w:val="24"/>
        </w:rPr>
        <w:t xml:space="preserve">Odemis, HA. &amp; McAuley, JH. Cognitive functional therapy for non-specific low back pain: A systematic review and meta-analysis. </w:t>
      </w:r>
      <w:r w:rsidR="00C85852">
        <w:rPr>
          <w:sz w:val="24"/>
          <w:szCs w:val="24"/>
        </w:rPr>
        <w:t xml:space="preserve">Australian Pain Society. Online. </w:t>
      </w:r>
      <w:r w:rsidR="00304CBA">
        <w:rPr>
          <w:sz w:val="24"/>
          <w:szCs w:val="24"/>
        </w:rPr>
        <w:t xml:space="preserve">May </w:t>
      </w:r>
      <w:r w:rsidR="00702979">
        <w:rPr>
          <w:sz w:val="24"/>
          <w:szCs w:val="24"/>
        </w:rPr>
        <w:t xml:space="preserve">2021 </w:t>
      </w:r>
      <w:r w:rsidR="00C85852">
        <w:rPr>
          <w:i/>
          <w:iCs/>
          <w:sz w:val="24"/>
          <w:szCs w:val="24"/>
        </w:rPr>
        <w:t>(Poster)</w:t>
      </w:r>
      <w:r w:rsidR="00C85852">
        <w:rPr>
          <w:sz w:val="24"/>
          <w:szCs w:val="24"/>
        </w:rPr>
        <w:t xml:space="preserve"> </w:t>
      </w:r>
    </w:p>
    <w:p w14:paraId="49FD00A1" w14:textId="1FD26B99" w:rsidR="004B5FFE" w:rsidRDefault="004B5FFE" w:rsidP="008250D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Burdett, A. &amp; </w:t>
      </w:r>
      <w:r w:rsidRPr="0007076D">
        <w:rPr>
          <w:b/>
          <w:bCs/>
          <w:sz w:val="24"/>
          <w:szCs w:val="24"/>
        </w:rPr>
        <w:t>Jones, MD</w:t>
      </w:r>
      <w:r>
        <w:rPr>
          <w:sz w:val="24"/>
          <w:szCs w:val="24"/>
        </w:rPr>
        <w:t xml:space="preserve">. </w:t>
      </w:r>
      <w:r w:rsidR="0007076D" w:rsidRPr="0007076D">
        <w:rPr>
          <w:sz w:val="24"/>
          <w:szCs w:val="24"/>
        </w:rPr>
        <w:t>Development &amp; evaluation of an online OSCE for final year exercise physiology students: An alternative to face-to-face assessment during COVID-19</w:t>
      </w:r>
      <w:r w:rsidR="0007076D">
        <w:rPr>
          <w:sz w:val="24"/>
          <w:szCs w:val="24"/>
        </w:rPr>
        <w:t>. Medicine &amp; Health Forum. Online.</w:t>
      </w:r>
      <w:r w:rsidR="00702979">
        <w:rPr>
          <w:sz w:val="24"/>
          <w:szCs w:val="24"/>
        </w:rPr>
        <w:t xml:space="preserve"> </w:t>
      </w:r>
      <w:r w:rsidR="00304CBA">
        <w:rPr>
          <w:sz w:val="24"/>
          <w:szCs w:val="24"/>
        </w:rPr>
        <w:t xml:space="preserve">December </w:t>
      </w:r>
      <w:r w:rsidR="00702979">
        <w:rPr>
          <w:sz w:val="24"/>
          <w:szCs w:val="24"/>
        </w:rPr>
        <w:t>2020</w:t>
      </w:r>
      <w:r w:rsidR="0007076D">
        <w:rPr>
          <w:sz w:val="24"/>
          <w:szCs w:val="24"/>
        </w:rPr>
        <w:t xml:space="preserve"> </w:t>
      </w:r>
      <w:r w:rsidR="0007076D">
        <w:rPr>
          <w:i/>
          <w:iCs/>
          <w:sz w:val="24"/>
          <w:szCs w:val="24"/>
        </w:rPr>
        <w:t>(Oral presentation)</w:t>
      </w:r>
    </w:p>
    <w:p w14:paraId="736CBF25" w14:textId="08308F7A" w:rsidR="00256225" w:rsidRPr="00256225" w:rsidRDefault="00256225" w:rsidP="008250D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Ram, A., Booth, J., Thom, J. &amp; </w:t>
      </w:r>
      <w:r w:rsidRPr="005C3FFB">
        <w:rPr>
          <w:b/>
          <w:sz w:val="24"/>
          <w:szCs w:val="24"/>
        </w:rPr>
        <w:t>Jones, MD</w:t>
      </w:r>
      <w:r>
        <w:rPr>
          <w:sz w:val="24"/>
          <w:szCs w:val="24"/>
        </w:rPr>
        <w:t xml:space="preserve">. Education for knee osteoarthritis – What are accredited exercise physiologists saying? Australian Pain Society, Hobart, Australia, 2020. </w:t>
      </w:r>
      <w:r w:rsidRPr="00256225">
        <w:rPr>
          <w:i/>
          <w:sz w:val="24"/>
          <w:szCs w:val="24"/>
        </w:rPr>
        <w:t>(Poster)</w:t>
      </w:r>
    </w:p>
    <w:p w14:paraId="1C38ED37" w14:textId="01042ECB" w:rsidR="00642B50" w:rsidRPr="00642B50" w:rsidRDefault="00642B50" w:rsidP="008250D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Hakansson, S., Ristov</w:t>
      </w:r>
      <w:r w:rsidRPr="00642B50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M., Marcos, L.</w:t>
      </w:r>
      <w:r w:rsidRPr="00642B50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Clark, T., Ram, A., Morey, R., Franklin, A., McCarthy, C., De Carli, L., </w:t>
      </w:r>
      <w:r w:rsidRPr="00642B50">
        <w:rPr>
          <w:rFonts w:eastAsia="Times New Roman"/>
          <w:b/>
          <w:color w:val="000000"/>
          <w:sz w:val="24"/>
          <w:szCs w:val="24"/>
        </w:rPr>
        <w:t>Jones, MD</w:t>
      </w:r>
      <w:r>
        <w:rPr>
          <w:rFonts w:eastAsia="Times New Roman"/>
          <w:color w:val="000000"/>
          <w:sz w:val="24"/>
          <w:szCs w:val="24"/>
        </w:rPr>
        <w:t xml:space="preserve">., Ward, R. &amp; Keech, A. </w:t>
      </w:r>
      <w:r w:rsidRPr="00642B50">
        <w:rPr>
          <w:rFonts w:eastAsia="Times New Roman"/>
          <w:color w:val="000000"/>
          <w:sz w:val="24"/>
          <w:szCs w:val="27"/>
        </w:rPr>
        <w:t>Exercise for improving pain sensitivity: comparing moderate-intensity continuous and high-intensity interval training (HIIT</w:t>
      </w:r>
      <w:r>
        <w:rPr>
          <w:rFonts w:eastAsia="Times New Roman"/>
          <w:color w:val="000000"/>
          <w:sz w:val="24"/>
          <w:szCs w:val="27"/>
        </w:rPr>
        <w:t xml:space="preserve">). </w:t>
      </w:r>
      <w:r>
        <w:rPr>
          <w:sz w:val="24"/>
          <w:szCs w:val="24"/>
        </w:rPr>
        <w:t>American College of Sports Medicine</w:t>
      </w:r>
      <w:r w:rsidRPr="001229B4">
        <w:rPr>
          <w:sz w:val="24"/>
          <w:szCs w:val="24"/>
        </w:rPr>
        <w:t xml:space="preserve"> Annual Congress</w:t>
      </w:r>
      <w:r>
        <w:rPr>
          <w:sz w:val="24"/>
          <w:szCs w:val="24"/>
        </w:rPr>
        <w:t>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Boston, USA,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229B4">
        <w:rPr>
          <w:sz w:val="24"/>
          <w:szCs w:val="24"/>
        </w:rPr>
        <w:t>1</w:t>
      </w:r>
      <w:r>
        <w:rPr>
          <w:sz w:val="24"/>
          <w:szCs w:val="24"/>
        </w:rPr>
        <w:t>8 (</w:t>
      </w:r>
      <w:r w:rsidRPr="00642B50">
        <w:rPr>
          <w:i/>
          <w:sz w:val="24"/>
          <w:szCs w:val="24"/>
        </w:rPr>
        <w:t>Oral presentation</w:t>
      </w:r>
      <w:r>
        <w:rPr>
          <w:sz w:val="24"/>
          <w:szCs w:val="24"/>
        </w:rPr>
        <w:t>)</w:t>
      </w:r>
    </w:p>
    <w:p w14:paraId="598003B9" w14:textId="77777777" w:rsidR="00175A67" w:rsidRDefault="00175A67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Taylor, JL. &amp; Barry, BK. Does education about exercise-induced hypoalgesia influence pain responses to exercise in people with chronic pain and healthy adults? Pain Science In Motion, Stockholm, Sweden, 2017. (</w:t>
      </w:r>
      <w:r>
        <w:rPr>
          <w:i/>
          <w:sz w:val="24"/>
          <w:szCs w:val="24"/>
        </w:rPr>
        <w:t>Interactive poster</w:t>
      </w:r>
      <w:r w:rsidR="00173A22">
        <w:rPr>
          <w:i/>
          <w:sz w:val="24"/>
          <w:szCs w:val="24"/>
        </w:rPr>
        <w:t xml:space="preserve"> – </w:t>
      </w:r>
      <w:r w:rsidR="00D02CFD">
        <w:rPr>
          <w:i/>
          <w:sz w:val="24"/>
          <w:szCs w:val="24"/>
        </w:rPr>
        <w:t>Winner of best poster award</w:t>
      </w:r>
      <w:r>
        <w:rPr>
          <w:sz w:val="24"/>
          <w:szCs w:val="24"/>
        </w:rPr>
        <w:t>)</w:t>
      </w:r>
    </w:p>
    <w:p w14:paraId="1F1BAD58" w14:textId="77777777" w:rsidR="00175A67" w:rsidRPr="002D7F66" w:rsidRDefault="00175A67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Taylor, JL. &amp; Barry, BK. Elevations in pressure pain threshold by exercise are reduced by blood flow occlusion to that limb in healthy adults. Pain Science In Motion, Stockholm, Sweden, 2017. (</w:t>
      </w:r>
      <w:r>
        <w:rPr>
          <w:i/>
          <w:sz w:val="24"/>
          <w:szCs w:val="24"/>
        </w:rPr>
        <w:t>Oral presentation</w:t>
      </w:r>
      <w:r w:rsidRPr="00175A67">
        <w:rPr>
          <w:i/>
          <w:sz w:val="24"/>
          <w:szCs w:val="24"/>
        </w:rPr>
        <w:t>)</w:t>
      </w:r>
    </w:p>
    <w:p w14:paraId="03D5DA58" w14:textId="77777777" w:rsidR="002D7F66" w:rsidRPr="002D7F66" w:rsidRDefault="002D7F66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Nuzzo, JL., Taylor, JL. &amp; Barry, BK. Greater effects of aerobic exercise on reducing sensitivity to noxious mechanical compared to noxious heat stimuli in healthy adults. Sensorimotor Control Meeting, Hobart, Australia, 2016. (</w:t>
      </w:r>
      <w:r>
        <w:rPr>
          <w:i/>
          <w:sz w:val="24"/>
          <w:szCs w:val="24"/>
        </w:rPr>
        <w:t>Oral presentation</w:t>
      </w:r>
      <w:r w:rsidR="00D02CFD">
        <w:rPr>
          <w:i/>
          <w:sz w:val="24"/>
          <w:szCs w:val="24"/>
        </w:rPr>
        <w:t xml:space="preserve"> – Early career r</w:t>
      </w:r>
      <w:r w:rsidR="00D642F1">
        <w:rPr>
          <w:i/>
          <w:sz w:val="24"/>
          <w:szCs w:val="24"/>
        </w:rPr>
        <w:t>esearcher award nominee</w:t>
      </w:r>
      <w:r>
        <w:rPr>
          <w:i/>
          <w:sz w:val="24"/>
          <w:szCs w:val="24"/>
        </w:rPr>
        <w:t>)</w:t>
      </w:r>
    </w:p>
    <w:p w14:paraId="3E261F7C" w14:textId="77777777" w:rsidR="00175A67" w:rsidRPr="00175A67" w:rsidRDefault="00175A67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 xml:space="preserve">, Taylor, JL. &amp; Barry, BK. Exercise-induced elevations in pressure pain threshold are reduced by blood flow occlusion to that limb in healthy adults. TOW awards, Sydney, Australia, 2016. </w:t>
      </w:r>
      <w:r w:rsidR="00D02CFD">
        <w:rPr>
          <w:i/>
          <w:sz w:val="24"/>
          <w:szCs w:val="24"/>
        </w:rPr>
        <w:t>(Oral presentation – Open senior d</w:t>
      </w:r>
      <w:r>
        <w:rPr>
          <w:i/>
          <w:sz w:val="24"/>
          <w:szCs w:val="24"/>
        </w:rPr>
        <w:t>ivision</w:t>
      </w:r>
      <w:r w:rsidR="00D642F1">
        <w:rPr>
          <w:i/>
          <w:sz w:val="24"/>
          <w:szCs w:val="24"/>
        </w:rPr>
        <w:t xml:space="preserve"> f</w:t>
      </w:r>
      <w:r w:rsidR="002D7F66">
        <w:rPr>
          <w:i/>
          <w:sz w:val="24"/>
          <w:szCs w:val="24"/>
        </w:rPr>
        <w:t>inalist</w:t>
      </w:r>
      <w:r>
        <w:rPr>
          <w:i/>
          <w:sz w:val="24"/>
          <w:szCs w:val="24"/>
        </w:rPr>
        <w:t>)</w:t>
      </w:r>
    </w:p>
    <w:p w14:paraId="5792B6C1" w14:textId="77777777" w:rsidR="00AD5411" w:rsidRPr="00AD5411" w:rsidRDefault="00AD5411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Booth, J., Taylor, JL. &amp; Barry, BK. Exploring the mechanisms of exercise-induced hypoalgesia using laser evoked potentials. Exercise &amp; Sports Science Australia, Research to Practice, Melbourne, Australia, 2016. (</w:t>
      </w:r>
      <w:r w:rsidR="00DF3A0E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ral presentation –Young </w:t>
      </w:r>
      <w:r w:rsidR="004957E5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nvestigator </w:t>
      </w:r>
      <w:r w:rsidR="004957E5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ward nominee)</w:t>
      </w:r>
      <w:r w:rsidR="00C05C4A">
        <w:rPr>
          <w:i/>
          <w:sz w:val="24"/>
          <w:szCs w:val="24"/>
        </w:rPr>
        <w:t>.</w:t>
      </w:r>
    </w:p>
    <w:p w14:paraId="3279FABB" w14:textId="77777777" w:rsidR="00E51368" w:rsidRPr="00DF3A0E" w:rsidRDefault="00E51368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Booth, J., Taylor, JL. &amp; Barry, BK. Exploring the mechanisms of exercise-induced hypoalgesia using somatosensory evoked potentials. American College of Sports Medicine</w:t>
      </w:r>
      <w:r w:rsidRPr="001229B4">
        <w:rPr>
          <w:sz w:val="24"/>
          <w:szCs w:val="24"/>
        </w:rPr>
        <w:t xml:space="preserve"> Annual Congress</w:t>
      </w:r>
      <w:r>
        <w:rPr>
          <w:sz w:val="24"/>
          <w:szCs w:val="24"/>
        </w:rPr>
        <w:t>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San Diego, USA,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229B4">
        <w:rPr>
          <w:sz w:val="24"/>
          <w:szCs w:val="24"/>
        </w:rPr>
        <w:t>1</w:t>
      </w:r>
      <w:r>
        <w:rPr>
          <w:sz w:val="24"/>
          <w:szCs w:val="24"/>
        </w:rPr>
        <w:t xml:space="preserve">5. </w:t>
      </w:r>
      <w:r w:rsidRPr="004E03EB">
        <w:rPr>
          <w:i/>
          <w:sz w:val="24"/>
          <w:szCs w:val="24"/>
        </w:rPr>
        <w:t>(</w:t>
      </w:r>
      <w:r w:rsidR="00DF3A0E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hematic </w:t>
      </w:r>
      <w:r w:rsidRPr="004E03EB">
        <w:rPr>
          <w:i/>
          <w:sz w:val="24"/>
          <w:szCs w:val="24"/>
        </w:rPr>
        <w:t>poster)</w:t>
      </w:r>
      <w:r w:rsidR="00C05C4A">
        <w:rPr>
          <w:i/>
          <w:sz w:val="24"/>
          <w:szCs w:val="24"/>
        </w:rPr>
        <w:t>.</w:t>
      </w:r>
    </w:p>
    <w:p w14:paraId="0C94B200" w14:textId="77777777" w:rsidR="00DF3A0E" w:rsidRPr="00E51368" w:rsidRDefault="00DF3A0E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Booth, J., Taylor, JL. &amp; Barry, BK. Isometric exercise increases pressure pain threshold but has no effect on pain-related somatosensory evoked potentials in healthy individuals. Sensorimotor Control Meeting, Brisbane, Australia, 2015. (</w:t>
      </w:r>
      <w:r>
        <w:rPr>
          <w:i/>
          <w:sz w:val="24"/>
          <w:szCs w:val="24"/>
        </w:rPr>
        <w:t xml:space="preserve">Oral presentation – Young </w:t>
      </w:r>
      <w:r w:rsidR="004957E5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nvestigator </w:t>
      </w:r>
      <w:r w:rsidR="004957E5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ward nominee)</w:t>
      </w:r>
      <w:r w:rsidR="00C05C4A">
        <w:rPr>
          <w:i/>
          <w:sz w:val="24"/>
          <w:szCs w:val="24"/>
        </w:rPr>
        <w:t>.</w:t>
      </w:r>
    </w:p>
    <w:p w14:paraId="3F7D6A37" w14:textId="77777777" w:rsidR="00DF3A0E" w:rsidRPr="00905B45" w:rsidRDefault="00DF3A0E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>, Booth, J., Taylor, JL. &amp; Barry, BK. Aerobic training increases pain tolerance in healthy individuals. American College of Sports Medicine</w:t>
      </w:r>
      <w:r w:rsidRPr="001229B4">
        <w:rPr>
          <w:sz w:val="24"/>
          <w:szCs w:val="24"/>
        </w:rPr>
        <w:t xml:space="preserve"> Annual Congress</w:t>
      </w:r>
      <w:r>
        <w:rPr>
          <w:sz w:val="24"/>
          <w:szCs w:val="24"/>
        </w:rPr>
        <w:t>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Indianapolis, USA,</w:t>
      </w:r>
      <w:r w:rsidRPr="001229B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229B4">
        <w:rPr>
          <w:sz w:val="24"/>
          <w:szCs w:val="24"/>
        </w:rPr>
        <w:t>1</w:t>
      </w: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(T</w:t>
      </w:r>
      <w:r w:rsidRPr="000C6684">
        <w:rPr>
          <w:i/>
          <w:sz w:val="24"/>
          <w:szCs w:val="24"/>
        </w:rPr>
        <w:t>hematic poster)</w:t>
      </w:r>
      <w:r w:rsidR="00C05C4A">
        <w:rPr>
          <w:i/>
          <w:sz w:val="24"/>
          <w:szCs w:val="24"/>
        </w:rPr>
        <w:t>.</w:t>
      </w:r>
    </w:p>
    <w:p w14:paraId="49608D02" w14:textId="77777777" w:rsidR="00DF3A0E" w:rsidRPr="001229B4" w:rsidRDefault="00DF3A0E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t>Jones, MD.</w:t>
      </w:r>
      <w:r>
        <w:rPr>
          <w:sz w:val="24"/>
          <w:szCs w:val="24"/>
        </w:rPr>
        <w:t xml:space="preserve">, Booth, J., Taylor, JL. &amp; Barry, BK. The relationship between aerobic capacity and sensitivity to noxious pressure and ischaemic stimuli. European College of Sports Science Annual Congress, Bruges, Belgium, 2012. </w:t>
      </w:r>
      <w:r>
        <w:rPr>
          <w:i/>
          <w:sz w:val="24"/>
          <w:szCs w:val="24"/>
        </w:rPr>
        <w:t>(Oral presentation)</w:t>
      </w:r>
      <w:r w:rsidR="00C05C4A">
        <w:rPr>
          <w:i/>
          <w:sz w:val="24"/>
          <w:szCs w:val="24"/>
        </w:rPr>
        <w:t>.</w:t>
      </w:r>
    </w:p>
    <w:p w14:paraId="180E5514" w14:textId="77777777" w:rsidR="00D02CFD" w:rsidRDefault="00DF3A0E" w:rsidP="008250DF">
      <w:pPr>
        <w:numPr>
          <w:ilvl w:val="0"/>
          <w:numId w:val="9"/>
        </w:numPr>
        <w:jc w:val="both"/>
        <w:rPr>
          <w:sz w:val="24"/>
          <w:szCs w:val="24"/>
        </w:rPr>
      </w:pPr>
      <w:r w:rsidRPr="00B56957">
        <w:rPr>
          <w:b/>
          <w:sz w:val="24"/>
          <w:szCs w:val="24"/>
        </w:rPr>
        <w:lastRenderedPageBreak/>
        <w:t>Jones, MD.</w:t>
      </w:r>
      <w:r>
        <w:rPr>
          <w:sz w:val="24"/>
          <w:szCs w:val="24"/>
        </w:rPr>
        <w:t>, Booth, J., Taylor, JL. &amp; Barry, BK</w:t>
      </w:r>
      <w:r w:rsidRPr="001229B4">
        <w:rPr>
          <w:sz w:val="24"/>
          <w:szCs w:val="24"/>
        </w:rPr>
        <w:t>.</w:t>
      </w:r>
      <w:r>
        <w:rPr>
          <w:sz w:val="24"/>
          <w:szCs w:val="24"/>
        </w:rPr>
        <w:t xml:space="preserve"> Reliability of pressure pain thresholds measured at different anatomical sites. Exercise &amp; Sports Science Australia Conference, Gold Coast, Australia, 2012. </w:t>
      </w:r>
      <w:r>
        <w:rPr>
          <w:i/>
          <w:sz w:val="24"/>
          <w:szCs w:val="24"/>
        </w:rPr>
        <w:t>(Poster)</w:t>
      </w:r>
      <w:r w:rsidR="00C05C4A">
        <w:rPr>
          <w:i/>
          <w:sz w:val="24"/>
          <w:szCs w:val="24"/>
        </w:rPr>
        <w:t>.</w:t>
      </w:r>
    </w:p>
    <w:p w14:paraId="3F30C34A" w14:textId="77777777" w:rsidR="00901EA8" w:rsidRDefault="00901EA8" w:rsidP="00DF3A0E">
      <w:pPr>
        <w:jc w:val="both"/>
        <w:rPr>
          <w:i/>
          <w:sz w:val="24"/>
          <w:szCs w:val="24"/>
        </w:rPr>
      </w:pPr>
    </w:p>
    <w:p w14:paraId="6241FB09" w14:textId="08B90BF8" w:rsidR="007A0ABE" w:rsidRPr="007A0ABE" w:rsidRDefault="000B5C8C" w:rsidP="007A0AB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Research grants</w:t>
      </w:r>
    </w:p>
    <w:p w14:paraId="15A327B3" w14:textId="63F3637B" w:rsidR="007918CE" w:rsidRPr="007918CE" w:rsidRDefault="007918CE" w:rsidP="00F2428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</w:rPr>
      </w:pPr>
      <w:r w:rsidRPr="007918CE">
        <w:rPr>
          <w:b/>
          <w:bCs/>
          <w:sz w:val="24"/>
          <w:szCs w:val="24"/>
        </w:rPr>
        <w:t>$2,000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2952" w:rsidRPr="002F2952">
        <w:rPr>
          <w:sz w:val="24"/>
          <w:szCs w:val="24"/>
        </w:rPr>
        <w:t>Evaluating and improving research excellence in UNSW Medicine: a pilot program.</w:t>
      </w:r>
      <w:r w:rsidR="00443634">
        <w:rPr>
          <w:sz w:val="24"/>
          <w:szCs w:val="24"/>
        </w:rPr>
        <w:t xml:space="preserve"> 2020.</w:t>
      </w:r>
      <w:r w:rsidR="002F2952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1B5073">
        <w:rPr>
          <w:sz w:val="24"/>
          <w:szCs w:val="24"/>
        </w:rPr>
        <w:t xml:space="preserve">W Medicine HDR Speed Mentoring Award. </w:t>
      </w:r>
      <w:r w:rsidR="002F2952">
        <w:rPr>
          <w:sz w:val="24"/>
          <w:szCs w:val="24"/>
          <w:u w:val="single"/>
        </w:rPr>
        <w:t>Co-investigator</w:t>
      </w:r>
      <w:r w:rsidR="002F2952">
        <w:rPr>
          <w:sz w:val="24"/>
          <w:szCs w:val="24"/>
        </w:rPr>
        <w:t>.</w:t>
      </w:r>
    </w:p>
    <w:p w14:paraId="2B6E7A19" w14:textId="4BA86122" w:rsidR="00F24286" w:rsidRPr="008A4C36" w:rsidRDefault="00AE1905" w:rsidP="00F2428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$539,980. </w:t>
      </w:r>
      <w:r w:rsidR="00F24286">
        <w:rPr>
          <w:sz w:val="24"/>
          <w:szCs w:val="24"/>
        </w:rPr>
        <w:t>FIP – SoMS Human Participant Laboratories Level 1 Wallace Wurth RIS (RG182780). 201</w:t>
      </w:r>
      <w:r w:rsidR="002E7E6F">
        <w:rPr>
          <w:sz w:val="24"/>
          <w:szCs w:val="24"/>
        </w:rPr>
        <w:t>9</w:t>
      </w:r>
      <w:r w:rsidR="00F24286">
        <w:rPr>
          <w:sz w:val="24"/>
          <w:szCs w:val="24"/>
        </w:rPr>
        <w:t xml:space="preserve">. UNSW Research Infrastructure Support scheme. </w:t>
      </w:r>
      <w:r w:rsidR="00F24286" w:rsidRPr="007A0ABE">
        <w:rPr>
          <w:sz w:val="24"/>
          <w:szCs w:val="24"/>
          <w:u w:val="single"/>
        </w:rPr>
        <w:t>Co-investigator.</w:t>
      </w:r>
      <w:r w:rsidR="00F24286">
        <w:rPr>
          <w:sz w:val="24"/>
          <w:szCs w:val="24"/>
        </w:rPr>
        <w:t xml:space="preserve">  </w:t>
      </w:r>
    </w:p>
    <w:p w14:paraId="4AD3689D" w14:textId="31DCD497" w:rsidR="00F24286" w:rsidRPr="007A0ABE" w:rsidRDefault="00B15468" w:rsidP="00F2428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8A4C36">
        <w:rPr>
          <w:b/>
          <w:sz w:val="24"/>
          <w:szCs w:val="24"/>
        </w:rPr>
        <w:t>$98,000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In</w:t>
      </w:r>
      <w:r w:rsidR="00F24286" w:rsidRPr="008A4C36">
        <w:rPr>
          <w:sz w:val="24"/>
          <w:szCs w:val="24"/>
        </w:rPr>
        <w:t>vestigating the association between fatigue and pain, and the factors that influence them in patients with chronic fatigue syndrome (RG</w:t>
      </w:r>
      <w:r>
        <w:rPr>
          <w:sz w:val="24"/>
          <w:szCs w:val="24"/>
        </w:rPr>
        <w:t>172569). 2018. Mason Foundation</w:t>
      </w:r>
      <w:r w:rsidR="00F24286" w:rsidRPr="008A4C36">
        <w:rPr>
          <w:sz w:val="24"/>
          <w:szCs w:val="24"/>
        </w:rPr>
        <w:t xml:space="preserve">. </w:t>
      </w:r>
      <w:r w:rsidR="00F24286" w:rsidRPr="008A4C36">
        <w:rPr>
          <w:sz w:val="24"/>
          <w:szCs w:val="24"/>
          <w:u w:val="single"/>
        </w:rPr>
        <w:t>Chief investigator</w:t>
      </w:r>
      <w:r w:rsidR="00F24286">
        <w:rPr>
          <w:sz w:val="24"/>
          <w:szCs w:val="24"/>
          <w:u w:val="single"/>
        </w:rPr>
        <w:t xml:space="preserve"> A</w:t>
      </w:r>
      <w:r w:rsidR="00F24286" w:rsidRPr="008A4C36">
        <w:rPr>
          <w:sz w:val="24"/>
          <w:szCs w:val="24"/>
          <w:u w:val="single"/>
        </w:rPr>
        <w:t>.</w:t>
      </w:r>
    </w:p>
    <w:p w14:paraId="4539C21C" w14:textId="1865C4AA" w:rsidR="00F24286" w:rsidRDefault="00B15468" w:rsidP="00F2428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$100,000. </w:t>
      </w:r>
      <w:r w:rsidR="00F24286">
        <w:rPr>
          <w:sz w:val="24"/>
          <w:szCs w:val="24"/>
        </w:rPr>
        <w:t>An integrated model in improving frailty. 2018. Age and Ageing Clinical Academic Group Seed Funding Program, Sydney Partnership for Health, Education, Research &amp; Enterprise (SPHERE)</w:t>
      </w:r>
      <w:r>
        <w:rPr>
          <w:sz w:val="24"/>
          <w:szCs w:val="24"/>
        </w:rPr>
        <w:t>.</w:t>
      </w:r>
      <w:r w:rsidR="00F24286">
        <w:rPr>
          <w:b/>
          <w:sz w:val="24"/>
          <w:szCs w:val="24"/>
        </w:rPr>
        <w:t xml:space="preserve"> </w:t>
      </w:r>
      <w:r w:rsidR="00F24286">
        <w:rPr>
          <w:sz w:val="24"/>
          <w:szCs w:val="24"/>
          <w:u w:val="single"/>
        </w:rPr>
        <w:t>Co-investigator, lead exercise physiologist.</w:t>
      </w:r>
    </w:p>
    <w:p w14:paraId="15BD7068" w14:textId="0F3D69CC" w:rsidR="00F24286" w:rsidRDefault="00B15468" w:rsidP="00F2428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7A0ABE">
        <w:rPr>
          <w:b/>
          <w:sz w:val="24"/>
          <w:szCs w:val="24"/>
        </w:rPr>
        <w:t>$5,566.</w:t>
      </w:r>
      <w:r>
        <w:rPr>
          <w:sz w:val="24"/>
          <w:szCs w:val="24"/>
        </w:rPr>
        <w:t xml:space="preserve"> </w:t>
      </w:r>
      <w:r w:rsidR="007A0ABE">
        <w:rPr>
          <w:sz w:val="24"/>
          <w:szCs w:val="24"/>
        </w:rPr>
        <w:t>What are Exercise Physiologists saying? –</w:t>
      </w:r>
      <w:r w:rsidR="007A0ABE" w:rsidRPr="007A0ABE">
        <w:rPr>
          <w:sz w:val="24"/>
          <w:szCs w:val="24"/>
        </w:rPr>
        <w:t xml:space="preserve"> Developing targeted pain neuroscience education to </w:t>
      </w:r>
      <w:r w:rsidR="007A0ABE">
        <w:rPr>
          <w:sz w:val="24"/>
          <w:szCs w:val="24"/>
        </w:rPr>
        <w:t xml:space="preserve">improve exercise outcomes for knee osteoarthritis (RG182097). 2018. Exercise and Sports Science Australia Tom Penrose Community Service Grant. </w:t>
      </w:r>
      <w:r w:rsidR="007A0ABE" w:rsidRPr="007A0ABE">
        <w:rPr>
          <w:sz w:val="24"/>
          <w:szCs w:val="24"/>
          <w:u w:val="single"/>
        </w:rPr>
        <w:t>Chief investigator A.</w:t>
      </w:r>
    </w:p>
    <w:p w14:paraId="1A2399DC" w14:textId="77777777" w:rsidR="00B011C7" w:rsidRPr="00B011C7" w:rsidRDefault="00B011C7" w:rsidP="00B01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14:paraId="629C1C47" w14:textId="77777777" w:rsidR="000B5C8C" w:rsidRDefault="000B5C8C" w:rsidP="000B5C8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Research awards</w:t>
      </w:r>
    </w:p>
    <w:p w14:paraId="22440917" w14:textId="306D6791" w:rsidR="00CA7913" w:rsidRDefault="00CA7913" w:rsidP="00CA791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New researcher of the year: School of Medical Sciences, </w:t>
      </w:r>
      <w:r w:rsidR="00682584">
        <w:rPr>
          <w:sz w:val="24"/>
          <w:szCs w:val="24"/>
        </w:rPr>
        <w:t>UNSW Sydney.</w:t>
      </w:r>
      <w:r w:rsidR="00A127F0">
        <w:rPr>
          <w:sz w:val="24"/>
          <w:szCs w:val="24"/>
        </w:rPr>
        <w:t xml:space="preserve"> </w:t>
      </w:r>
      <w:r w:rsidR="00682584">
        <w:rPr>
          <w:sz w:val="24"/>
          <w:szCs w:val="24"/>
        </w:rPr>
        <w:t xml:space="preserve">December </w:t>
      </w:r>
      <w:r w:rsidR="00A127F0">
        <w:rPr>
          <w:sz w:val="24"/>
          <w:szCs w:val="24"/>
        </w:rPr>
        <w:t>2020</w:t>
      </w:r>
    </w:p>
    <w:p w14:paraId="6CB51F6F" w14:textId="79FA4656" w:rsidR="000A36D1" w:rsidRPr="000A36D1" w:rsidRDefault="00CA7913" w:rsidP="00CA791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36D1">
        <w:rPr>
          <w:sz w:val="24"/>
          <w:szCs w:val="24"/>
        </w:rPr>
        <w:t xml:space="preserve">Paper of the month: </w:t>
      </w:r>
      <w:r w:rsidR="000A36D1" w:rsidRPr="000A36D1">
        <w:rPr>
          <w:sz w:val="24"/>
          <w:szCs w:val="24"/>
        </w:rPr>
        <w:t>High-intensity interval training for reducing blood pressure: a randomized trial vs. moderate-intensity continuous training in males with overweight or obesity</w:t>
      </w:r>
      <w:r w:rsidR="00E90A3A">
        <w:rPr>
          <w:sz w:val="24"/>
          <w:szCs w:val="24"/>
        </w:rPr>
        <w:t>.</w:t>
      </w:r>
      <w:r w:rsidR="000A36D1">
        <w:rPr>
          <w:sz w:val="24"/>
          <w:szCs w:val="24"/>
        </w:rPr>
        <w:t xml:space="preserve"> School of Medical Sciences, UNSW Sydney,</w:t>
      </w:r>
      <w:r w:rsidR="000A36D1" w:rsidRPr="008A4C36">
        <w:rPr>
          <w:sz w:val="24"/>
          <w:szCs w:val="24"/>
        </w:rPr>
        <w:t xml:space="preserve"> Ju</w:t>
      </w:r>
      <w:r w:rsidR="000A36D1">
        <w:rPr>
          <w:sz w:val="24"/>
          <w:szCs w:val="24"/>
        </w:rPr>
        <w:t>ne 2020</w:t>
      </w:r>
      <w:r w:rsidR="00E90A3A">
        <w:rPr>
          <w:sz w:val="24"/>
          <w:szCs w:val="24"/>
        </w:rPr>
        <w:t>.</w:t>
      </w:r>
    </w:p>
    <w:p w14:paraId="5DFBAAE6" w14:textId="0DD411DB" w:rsidR="008A4C36" w:rsidRPr="00CA7913" w:rsidRDefault="00CA7913" w:rsidP="00CA7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A4C36" w:rsidRPr="00CA7913">
        <w:rPr>
          <w:sz w:val="24"/>
          <w:szCs w:val="24"/>
        </w:rPr>
        <w:t>Best poster: Does education about exercise-induced hypoalgesia influence pain responses to exercise in people with chronic pain and healthy adults? Pain Science In Motion, Stockholm, Sweden, 2017</w:t>
      </w:r>
      <w:r w:rsidR="00E90A3A" w:rsidRPr="00CA7913">
        <w:rPr>
          <w:sz w:val="24"/>
          <w:szCs w:val="24"/>
        </w:rPr>
        <w:t>.</w:t>
      </w:r>
    </w:p>
    <w:p w14:paraId="19F5B6D3" w14:textId="571BF82C" w:rsidR="000B5C8C" w:rsidRPr="00CA7913" w:rsidRDefault="00CA7913" w:rsidP="00CA7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4C36" w:rsidRPr="00CA7913">
        <w:rPr>
          <w:sz w:val="24"/>
          <w:szCs w:val="24"/>
        </w:rPr>
        <w:t xml:space="preserve">Paper of the </w:t>
      </w:r>
      <w:r w:rsidR="007E434F" w:rsidRPr="00CA7913">
        <w:rPr>
          <w:sz w:val="24"/>
          <w:szCs w:val="24"/>
        </w:rPr>
        <w:t>m</w:t>
      </w:r>
      <w:r w:rsidR="008A4C36" w:rsidRPr="00CA7913">
        <w:rPr>
          <w:sz w:val="24"/>
          <w:szCs w:val="24"/>
        </w:rPr>
        <w:t>onth: Aerobic exercise training increases pain tolerance in healthy individuals</w:t>
      </w:r>
      <w:r w:rsidR="00E90A3A" w:rsidRPr="00CA7913">
        <w:rPr>
          <w:sz w:val="24"/>
          <w:szCs w:val="24"/>
        </w:rPr>
        <w:t>.</w:t>
      </w:r>
      <w:r w:rsidR="008A4C36" w:rsidRPr="00CA7913">
        <w:rPr>
          <w:sz w:val="24"/>
          <w:szCs w:val="24"/>
        </w:rPr>
        <w:t xml:space="preserve"> School of Medical Sciences, UNSW Sydney,</w:t>
      </w:r>
      <w:r w:rsidR="000B5C8C" w:rsidRPr="00CA7913">
        <w:rPr>
          <w:sz w:val="24"/>
          <w:szCs w:val="24"/>
        </w:rPr>
        <w:t xml:space="preserve"> July 2014</w:t>
      </w:r>
      <w:r w:rsidR="00E90A3A" w:rsidRPr="00CA7913">
        <w:rPr>
          <w:sz w:val="24"/>
          <w:szCs w:val="24"/>
        </w:rPr>
        <w:t>.</w:t>
      </w:r>
    </w:p>
    <w:p w14:paraId="02737DC5" w14:textId="77777777" w:rsidR="00830A7E" w:rsidRPr="00830A7E" w:rsidRDefault="00830A7E" w:rsidP="00830A7E">
      <w:pPr>
        <w:jc w:val="both"/>
        <w:rPr>
          <w:sz w:val="24"/>
          <w:szCs w:val="24"/>
        </w:rPr>
      </w:pPr>
    </w:p>
    <w:p w14:paraId="23AC9C20" w14:textId="77777777" w:rsidR="00643F36" w:rsidRPr="00257167" w:rsidRDefault="000B5C8C" w:rsidP="00643F3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Media coverage of my research </w:t>
      </w:r>
    </w:p>
    <w:p w14:paraId="3878AF8E" w14:textId="21E287B1" w:rsidR="004E783E" w:rsidRDefault="000038EA" w:rsidP="003D608B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SEX DIF RT</w:t>
      </w:r>
    </w:p>
    <w:p w14:paraId="5FAF7A04" w14:textId="35E1F4CA" w:rsidR="00E147DD" w:rsidRPr="003D608B" w:rsidRDefault="00A15902" w:rsidP="003D608B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 w:rsidR="003D608B">
        <w:rPr>
          <w:sz w:val="24"/>
          <w:szCs w:val="24"/>
        </w:rPr>
        <w:t>Specialised exercise could be key to reducing chronic back pain</w:t>
      </w:r>
      <w:r>
        <w:rPr>
          <w:sz w:val="24"/>
          <w:szCs w:val="24"/>
        </w:rPr>
        <w:t>”</w:t>
      </w:r>
      <w:r w:rsidR="00682584">
        <w:rPr>
          <w:sz w:val="24"/>
          <w:szCs w:val="24"/>
        </w:rPr>
        <w:t xml:space="preserve"> – </w:t>
      </w:r>
      <w:r w:rsidR="00E147DD" w:rsidRPr="00682584">
        <w:rPr>
          <w:sz w:val="24"/>
          <w:szCs w:val="24"/>
        </w:rPr>
        <w:t>ABC News Radio Live, December 17</w:t>
      </w:r>
      <w:r w:rsidR="00E147DD" w:rsidRPr="00682584">
        <w:rPr>
          <w:sz w:val="24"/>
          <w:szCs w:val="24"/>
          <w:vertAlign w:val="superscript"/>
        </w:rPr>
        <w:t>th</w:t>
      </w:r>
      <w:r w:rsidR="00E147DD" w:rsidRPr="00682584">
        <w:rPr>
          <w:sz w:val="24"/>
          <w:szCs w:val="24"/>
        </w:rPr>
        <w:t>, 2020</w:t>
      </w:r>
      <w:r w:rsidR="003D608B">
        <w:rPr>
          <w:sz w:val="24"/>
          <w:szCs w:val="24"/>
        </w:rPr>
        <w:t xml:space="preserve"> (available at </w:t>
      </w:r>
      <w:r w:rsidR="003D608B" w:rsidRPr="003D608B">
        <w:rPr>
          <w:sz w:val="24"/>
          <w:szCs w:val="24"/>
        </w:rPr>
        <w:t>https://www.abc.net.au/radio/newsradio/specialised-exercise-could-be-key-to-reducing/12994818</w:t>
      </w:r>
      <w:r w:rsidR="003D608B">
        <w:rPr>
          <w:sz w:val="24"/>
          <w:szCs w:val="24"/>
        </w:rPr>
        <w:t>)</w:t>
      </w:r>
    </w:p>
    <w:p w14:paraId="2FEE3BE3" w14:textId="7ECAB23B" w:rsidR="00830A7E" w:rsidRPr="00B011C7" w:rsidRDefault="007E7C41" w:rsidP="00B011C7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011C7">
        <w:rPr>
          <w:sz w:val="24"/>
          <w:szCs w:val="24"/>
        </w:rPr>
        <w:t>“How exercise helps us tolerate pain” – The New York Times (</w:t>
      </w:r>
      <w:r w:rsidR="00B011C7">
        <w:rPr>
          <w:sz w:val="24"/>
          <w:szCs w:val="24"/>
        </w:rPr>
        <w:t>Well – PhysEd), August 13</w:t>
      </w:r>
      <w:r w:rsidR="00E147DD" w:rsidRPr="00E147DD">
        <w:rPr>
          <w:sz w:val="24"/>
          <w:szCs w:val="24"/>
          <w:vertAlign w:val="superscript"/>
        </w:rPr>
        <w:t>th</w:t>
      </w:r>
      <w:r w:rsidR="00B011C7">
        <w:rPr>
          <w:sz w:val="24"/>
          <w:szCs w:val="24"/>
        </w:rPr>
        <w:t xml:space="preserve">, 2014 (available at </w:t>
      </w:r>
      <w:r w:rsidR="00B011C7" w:rsidRPr="00345F1B">
        <w:rPr>
          <w:rStyle w:val="Hyperlink"/>
          <w:color w:val="auto"/>
          <w:sz w:val="24"/>
          <w:szCs w:val="24"/>
          <w:u w:val="none"/>
        </w:rPr>
        <w:t>https://well.blogs.nytimes.com/2014/08/13/how-exercise-helps-us-tolerate-pa</w:t>
      </w:r>
      <w:r w:rsidR="00345F1B" w:rsidRPr="00345F1B">
        <w:rPr>
          <w:rStyle w:val="Hyperlink"/>
          <w:color w:val="auto"/>
          <w:sz w:val="24"/>
          <w:szCs w:val="24"/>
          <w:u w:val="none"/>
        </w:rPr>
        <w:t>in</w:t>
      </w:r>
      <w:r w:rsidR="00B011C7" w:rsidRPr="00B011C7">
        <w:rPr>
          <w:sz w:val="24"/>
          <w:szCs w:val="24"/>
        </w:rPr>
        <w:t>)</w:t>
      </w:r>
    </w:p>
    <w:p w14:paraId="426D6214" w14:textId="77777777" w:rsidR="00642B50" w:rsidRPr="00642B50" w:rsidRDefault="00642B50" w:rsidP="00642B50"/>
    <w:p w14:paraId="791BB617" w14:textId="77777777" w:rsidR="00147EE2" w:rsidRPr="00257167" w:rsidRDefault="00643F36" w:rsidP="0079156F">
      <w:pPr>
        <w:pStyle w:val="Heading1"/>
        <w:tabs>
          <w:tab w:val="center" w:pos="4929"/>
        </w:tabs>
        <w:rPr>
          <w:sz w:val="28"/>
          <w:szCs w:val="28"/>
        </w:rPr>
      </w:pPr>
      <w:r>
        <w:rPr>
          <w:sz w:val="28"/>
          <w:szCs w:val="28"/>
        </w:rPr>
        <w:t>Professional Service</w:t>
      </w:r>
      <w:r w:rsidR="0079156F">
        <w:rPr>
          <w:sz w:val="28"/>
          <w:szCs w:val="28"/>
        </w:rPr>
        <w:tab/>
      </w:r>
    </w:p>
    <w:p w14:paraId="2A6D4280" w14:textId="77777777" w:rsidR="00B011C7" w:rsidRPr="00B011C7" w:rsidRDefault="00B011C7" w:rsidP="00FF7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u w:val="single"/>
        </w:rPr>
      </w:pPr>
      <w:r w:rsidRPr="00B011C7">
        <w:rPr>
          <w:sz w:val="24"/>
          <w:szCs w:val="24"/>
          <w:u w:val="single"/>
        </w:rPr>
        <w:t>Teaching</w:t>
      </w:r>
    </w:p>
    <w:p w14:paraId="78AB4C87" w14:textId="4598CC5E" w:rsidR="00FF7938" w:rsidRPr="00B011C7" w:rsidRDefault="00F705C6" w:rsidP="00B011C7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Department of Exercise Physiology re</w:t>
      </w:r>
      <w:r w:rsidR="00FF7938" w:rsidRPr="00B011C7">
        <w:rPr>
          <w:sz w:val="24"/>
          <w:szCs w:val="24"/>
        </w:rPr>
        <w:t xml:space="preserve">search </w:t>
      </w:r>
      <w:r>
        <w:rPr>
          <w:sz w:val="24"/>
          <w:szCs w:val="24"/>
        </w:rPr>
        <w:t>s</w:t>
      </w:r>
      <w:r w:rsidR="00FF7938" w:rsidRPr="00B011C7">
        <w:rPr>
          <w:sz w:val="24"/>
          <w:szCs w:val="24"/>
        </w:rPr>
        <w:t>eminar convenor (2018</w:t>
      </w:r>
      <w:r w:rsidR="00AE1905">
        <w:rPr>
          <w:sz w:val="24"/>
          <w:szCs w:val="24"/>
        </w:rPr>
        <w:t xml:space="preserve"> - present</w:t>
      </w:r>
      <w:r w:rsidR="00FF7938" w:rsidRPr="00B011C7">
        <w:rPr>
          <w:sz w:val="24"/>
          <w:szCs w:val="24"/>
        </w:rPr>
        <w:t>)</w:t>
      </w:r>
    </w:p>
    <w:p w14:paraId="5EA3CB08" w14:textId="46053382" w:rsidR="00FF7938" w:rsidRDefault="00F705C6" w:rsidP="00B011C7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Department of Exercise Physiology </w:t>
      </w:r>
      <w:r w:rsidR="002E7E6F">
        <w:rPr>
          <w:sz w:val="24"/>
          <w:szCs w:val="24"/>
        </w:rPr>
        <w:t>coordinator</w:t>
      </w:r>
      <w:r w:rsidR="00FF7938" w:rsidRPr="00B011C7">
        <w:rPr>
          <w:sz w:val="24"/>
          <w:szCs w:val="24"/>
        </w:rPr>
        <w:t xml:space="preserve"> for UNSW ASPIRE program (2018</w:t>
      </w:r>
      <w:r w:rsidR="00AE1905">
        <w:rPr>
          <w:sz w:val="24"/>
          <w:szCs w:val="24"/>
        </w:rPr>
        <w:t xml:space="preserve"> - present</w:t>
      </w:r>
      <w:r w:rsidR="00FF7938" w:rsidRPr="00B011C7">
        <w:rPr>
          <w:sz w:val="24"/>
          <w:szCs w:val="24"/>
        </w:rPr>
        <w:t>)</w:t>
      </w:r>
    </w:p>
    <w:p w14:paraId="6E14071E" w14:textId="11620EE6" w:rsidR="00B011C7" w:rsidRPr="00B011C7" w:rsidRDefault="00B011C7" w:rsidP="00257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Research</w:t>
      </w:r>
    </w:p>
    <w:p w14:paraId="7A48DCE6" w14:textId="69DAE915" w:rsidR="00AE1905" w:rsidRPr="00AE1905" w:rsidRDefault="00AE1905" w:rsidP="00B011C7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Motor Impairment blog coordinator</w:t>
      </w:r>
      <w:r w:rsidR="00B15468">
        <w:rPr>
          <w:sz w:val="24"/>
          <w:szCs w:val="24"/>
        </w:rPr>
        <w:t>/editor</w:t>
      </w:r>
      <w:r>
        <w:rPr>
          <w:sz w:val="24"/>
          <w:szCs w:val="24"/>
        </w:rPr>
        <w:t xml:space="preserve"> (January 2019-present). The blog has over 10000 subscribers and was </w:t>
      </w:r>
      <w:r w:rsidRPr="00AE1905">
        <w:rPr>
          <w:sz w:val="24"/>
          <w:szCs w:val="24"/>
        </w:rPr>
        <w:t>established by the Motor Impairment Program team at NeuRA (Neuroscience Research Australia) during a five</w:t>
      </w:r>
      <w:r w:rsidR="001849C6">
        <w:rPr>
          <w:sz w:val="24"/>
          <w:szCs w:val="24"/>
        </w:rPr>
        <w:t>-</w:t>
      </w:r>
      <w:r w:rsidRPr="00AE1905">
        <w:rPr>
          <w:sz w:val="24"/>
          <w:szCs w:val="24"/>
        </w:rPr>
        <w:t>year NHMRC-funded grant</w:t>
      </w:r>
      <w:r>
        <w:rPr>
          <w:sz w:val="24"/>
          <w:szCs w:val="24"/>
        </w:rPr>
        <w:t>.</w:t>
      </w:r>
    </w:p>
    <w:p w14:paraId="2BAAE952" w14:textId="106AD826" w:rsidR="00B42806" w:rsidRDefault="004957E5" w:rsidP="00B42806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011C7">
        <w:rPr>
          <w:sz w:val="24"/>
          <w:szCs w:val="24"/>
        </w:rPr>
        <w:t>Invited b</w:t>
      </w:r>
      <w:r w:rsidR="00E865CC" w:rsidRPr="00B011C7">
        <w:rPr>
          <w:sz w:val="24"/>
          <w:szCs w:val="24"/>
        </w:rPr>
        <w:t xml:space="preserve">log contributor: </w:t>
      </w:r>
      <w:r w:rsidR="00B011C7" w:rsidRPr="00B011C7">
        <w:rPr>
          <w:sz w:val="24"/>
          <w:szCs w:val="24"/>
        </w:rPr>
        <w:t>Body in Mind (BiM) blog (2017)</w:t>
      </w:r>
      <w:r w:rsidR="00B011C7">
        <w:rPr>
          <w:sz w:val="24"/>
          <w:szCs w:val="24"/>
        </w:rPr>
        <w:t xml:space="preserve">; </w:t>
      </w:r>
      <w:r w:rsidR="00643F36" w:rsidRPr="00B011C7">
        <w:rPr>
          <w:sz w:val="24"/>
          <w:szCs w:val="24"/>
        </w:rPr>
        <w:t>Exercise &amp; Sports Science Australia ‘Exercise Right’ blog (2016 – present)</w:t>
      </w:r>
      <w:r w:rsidR="00B011C7">
        <w:rPr>
          <w:sz w:val="24"/>
          <w:szCs w:val="24"/>
        </w:rPr>
        <w:t xml:space="preserve">; </w:t>
      </w:r>
      <w:r w:rsidR="00B011C7" w:rsidRPr="00B011C7">
        <w:rPr>
          <w:sz w:val="24"/>
          <w:szCs w:val="24"/>
        </w:rPr>
        <w:t>Neuroscience Research Australia ‘Motor Impairment’ blog (2014 – present)</w:t>
      </w:r>
    </w:p>
    <w:p w14:paraId="6DF2F0AF" w14:textId="7259AE99" w:rsidR="00AE1905" w:rsidRDefault="00AE1905" w:rsidP="00B42806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011C7">
        <w:rPr>
          <w:sz w:val="24"/>
          <w:szCs w:val="24"/>
        </w:rPr>
        <w:lastRenderedPageBreak/>
        <w:t xml:space="preserve">Invited </w:t>
      </w:r>
      <w:r>
        <w:rPr>
          <w:sz w:val="24"/>
          <w:szCs w:val="24"/>
        </w:rPr>
        <w:t>peer-</w:t>
      </w:r>
      <w:r w:rsidRPr="00B011C7">
        <w:rPr>
          <w:sz w:val="24"/>
          <w:szCs w:val="24"/>
        </w:rPr>
        <w:t>reviewer</w:t>
      </w:r>
      <w:r>
        <w:rPr>
          <w:sz w:val="24"/>
          <w:szCs w:val="24"/>
        </w:rPr>
        <w:t>: Medicine and Science in Sports and Exercise; Journal of Pharmacy and Pharmacology; Pain Medicine; Journal of Sports Sciences</w:t>
      </w:r>
    </w:p>
    <w:p w14:paraId="758C2461" w14:textId="6D8A76EA" w:rsidR="001849C6" w:rsidRDefault="001849C6" w:rsidP="00184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</w:t>
      </w:r>
    </w:p>
    <w:p w14:paraId="7400DB6D" w14:textId="1B449CE3" w:rsidR="001849C6" w:rsidRPr="001849C6" w:rsidRDefault="001849C6" w:rsidP="001849C6">
      <w:pPr>
        <w:pStyle w:val="ListParagraph"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Exercise &amp; Sports Science Australia Accredited Exercise Science professional standards review committee member (2019 – present)</w:t>
      </w:r>
    </w:p>
    <w:p w14:paraId="2109ADDC" w14:textId="77777777" w:rsidR="005F5141" w:rsidRDefault="005F5141" w:rsidP="00B42806"/>
    <w:p w14:paraId="17AB7F93" w14:textId="751CBA73" w:rsidR="007746F1" w:rsidRPr="00257167" w:rsidRDefault="00D116B0" w:rsidP="00BD1AA3">
      <w:pPr>
        <w:pStyle w:val="Heading1"/>
        <w:rPr>
          <w:sz w:val="28"/>
          <w:szCs w:val="28"/>
        </w:rPr>
      </w:pPr>
      <w:r w:rsidRPr="00257167">
        <w:rPr>
          <w:sz w:val="28"/>
          <w:szCs w:val="28"/>
        </w:rPr>
        <w:t>Referees</w:t>
      </w:r>
    </w:p>
    <w:tbl>
      <w:tblPr>
        <w:tblW w:w="103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5173"/>
      </w:tblGrid>
      <w:tr w:rsidR="00D116B0" w:rsidRPr="003F4D87" w14:paraId="796A67C3" w14:textId="77777777" w:rsidTr="00FA3A84">
        <w:tc>
          <w:tcPr>
            <w:tcW w:w="5211" w:type="dxa"/>
          </w:tcPr>
          <w:p w14:paraId="2949DF88" w14:textId="77777777" w:rsidR="00E865CC" w:rsidRPr="00FE181D" w:rsidRDefault="00E865CC" w:rsidP="00D71C52">
            <w:pPr>
              <w:rPr>
                <w:b/>
                <w:sz w:val="28"/>
                <w:szCs w:val="24"/>
              </w:rPr>
            </w:pPr>
            <w:r w:rsidRPr="00FE181D">
              <w:rPr>
                <w:b/>
                <w:sz w:val="28"/>
                <w:szCs w:val="24"/>
              </w:rPr>
              <w:t>Research</w:t>
            </w:r>
          </w:p>
          <w:p w14:paraId="12112692" w14:textId="77777777" w:rsidR="00D71C52" w:rsidRPr="00130917" w:rsidRDefault="000858D3" w:rsidP="00D71C52">
            <w:pPr>
              <w:rPr>
                <w:sz w:val="28"/>
                <w:szCs w:val="24"/>
              </w:rPr>
            </w:pPr>
            <w:r w:rsidRPr="00130917">
              <w:rPr>
                <w:sz w:val="28"/>
                <w:szCs w:val="24"/>
              </w:rPr>
              <w:t xml:space="preserve">Dr Benjamin </w:t>
            </w:r>
            <w:r w:rsidR="00130917">
              <w:rPr>
                <w:sz w:val="28"/>
                <w:szCs w:val="24"/>
              </w:rPr>
              <w:t xml:space="preserve">K. </w:t>
            </w:r>
            <w:r w:rsidRPr="00130917">
              <w:rPr>
                <w:sz w:val="28"/>
                <w:szCs w:val="24"/>
              </w:rPr>
              <w:t>Barry</w:t>
            </w:r>
          </w:p>
          <w:p w14:paraId="3701716D" w14:textId="77777777" w:rsidR="00130917" w:rsidRPr="00130917" w:rsidRDefault="00130917" w:rsidP="00D71C52">
            <w:pPr>
              <w:rPr>
                <w:b/>
                <w:sz w:val="24"/>
                <w:szCs w:val="24"/>
              </w:rPr>
            </w:pPr>
            <w:r w:rsidRPr="00130917">
              <w:rPr>
                <w:b/>
                <w:sz w:val="24"/>
                <w:szCs w:val="24"/>
              </w:rPr>
              <w:t>MSc and</w:t>
            </w:r>
            <w:r w:rsidR="00E865CC">
              <w:rPr>
                <w:b/>
                <w:sz w:val="24"/>
                <w:szCs w:val="24"/>
              </w:rPr>
              <w:t xml:space="preserve"> PhD supervisor</w:t>
            </w:r>
          </w:p>
          <w:p w14:paraId="4D6939E3" w14:textId="77777777" w:rsidR="00FA3A84" w:rsidRDefault="00E865CC" w:rsidP="00D7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Head, St Lucia Clinical Unit</w:t>
            </w:r>
          </w:p>
          <w:p w14:paraId="58DEAAC1" w14:textId="77777777" w:rsidR="000858D3" w:rsidRDefault="00E865CC" w:rsidP="00D7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Medicine</w:t>
            </w:r>
          </w:p>
          <w:p w14:paraId="7149A087" w14:textId="77777777" w:rsidR="000858D3" w:rsidRDefault="00E865CC" w:rsidP="00D7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Queensland</w:t>
            </w:r>
          </w:p>
          <w:p w14:paraId="30A042E5" w14:textId="77777777" w:rsidR="00D116B0" w:rsidRDefault="00E865CC" w:rsidP="0008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Lucia QLD 4072</w:t>
            </w:r>
          </w:p>
          <w:p w14:paraId="0F331BBE" w14:textId="77777777" w:rsidR="00130917" w:rsidRDefault="00E865CC" w:rsidP="0008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+ 61 (7) 3443 1408</w:t>
            </w:r>
          </w:p>
          <w:p w14:paraId="36BC059E" w14:textId="77777777" w:rsidR="00130917" w:rsidRDefault="00130917" w:rsidP="0008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E865CC">
              <w:rPr>
                <w:sz w:val="24"/>
                <w:szCs w:val="24"/>
              </w:rPr>
              <w:t>b.barry@uq</w:t>
            </w:r>
            <w:r w:rsidR="00FA3A84" w:rsidRPr="00FA3A84">
              <w:rPr>
                <w:sz w:val="24"/>
                <w:szCs w:val="24"/>
              </w:rPr>
              <w:t>.edu.au</w:t>
            </w:r>
          </w:p>
          <w:p w14:paraId="66303DB6" w14:textId="77777777" w:rsidR="00FA3A84" w:rsidRDefault="00FA3A84" w:rsidP="000858D3">
            <w:pPr>
              <w:rPr>
                <w:sz w:val="24"/>
                <w:szCs w:val="24"/>
              </w:rPr>
            </w:pPr>
          </w:p>
          <w:p w14:paraId="63BC5B9D" w14:textId="77777777" w:rsidR="00FA3A84" w:rsidRPr="00FE181D" w:rsidRDefault="00E865CC" w:rsidP="000858D3">
            <w:pPr>
              <w:rPr>
                <w:b/>
                <w:sz w:val="28"/>
                <w:szCs w:val="28"/>
              </w:rPr>
            </w:pPr>
            <w:r w:rsidRPr="00FE181D">
              <w:rPr>
                <w:b/>
                <w:sz w:val="28"/>
                <w:szCs w:val="28"/>
              </w:rPr>
              <w:t>Teaching</w:t>
            </w:r>
          </w:p>
          <w:p w14:paraId="4C137079" w14:textId="77777777" w:rsidR="00FA3A84" w:rsidRPr="00FA3A84" w:rsidRDefault="005D21DF" w:rsidP="0008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</w:t>
            </w:r>
            <w:r w:rsidR="00E865CC">
              <w:rPr>
                <w:sz w:val="28"/>
                <w:szCs w:val="28"/>
              </w:rPr>
              <w:t>Prof Jeanette Thom</w:t>
            </w:r>
          </w:p>
          <w:p w14:paraId="20CEB504" w14:textId="77777777" w:rsidR="00FE181D" w:rsidRDefault="005D21DF" w:rsidP="00FA3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Department</w:t>
            </w:r>
            <w:r w:rsidR="00FE181D">
              <w:rPr>
                <w:b/>
                <w:sz w:val="24"/>
                <w:szCs w:val="24"/>
              </w:rPr>
              <w:t xml:space="preserve">, Exercise </w:t>
            </w:r>
          </w:p>
          <w:p w14:paraId="350312E0" w14:textId="77777777" w:rsidR="00FA3A84" w:rsidRPr="00130917" w:rsidRDefault="00FE181D" w:rsidP="00FA3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Physiology</w:t>
            </w:r>
          </w:p>
          <w:p w14:paraId="51F7EC99" w14:textId="44F5908A" w:rsidR="00FA3A84" w:rsidRDefault="00B15468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2F3C7F87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of Medical Sciences</w:t>
            </w:r>
          </w:p>
          <w:p w14:paraId="3EF51EA2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New South Wales</w:t>
            </w:r>
          </w:p>
          <w:p w14:paraId="5CA4F65B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Kensington NSW 2052</w:t>
            </w:r>
          </w:p>
          <w:p w14:paraId="3F8BE22A" w14:textId="2A4B776E" w:rsidR="00FA3A84" w:rsidRDefault="00B15468" w:rsidP="0008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+ 61 (2) 9385 1090</w:t>
            </w:r>
          </w:p>
          <w:p w14:paraId="74704EAE" w14:textId="5131D57F" w:rsidR="00130917" w:rsidRPr="000858D3" w:rsidRDefault="00B15468" w:rsidP="00E73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j.thom@unsw.edu.au</w:t>
            </w:r>
          </w:p>
        </w:tc>
        <w:tc>
          <w:tcPr>
            <w:tcW w:w="5173" w:type="dxa"/>
          </w:tcPr>
          <w:p w14:paraId="138758DB" w14:textId="77777777" w:rsidR="00E865CC" w:rsidRDefault="00E865CC" w:rsidP="007E34A3">
            <w:pPr>
              <w:rPr>
                <w:sz w:val="28"/>
              </w:rPr>
            </w:pPr>
          </w:p>
          <w:p w14:paraId="4A6895E9" w14:textId="77777777" w:rsidR="00D116B0" w:rsidRDefault="00130917" w:rsidP="007E34A3">
            <w:pPr>
              <w:rPr>
                <w:sz w:val="28"/>
              </w:rPr>
            </w:pPr>
            <w:r w:rsidRPr="00130917">
              <w:rPr>
                <w:sz w:val="28"/>
              </w:rPr>
              <w:t>Prof. Janet L. Taylor</w:t>
            </w:r>
          </w:p>
          <w:p w14:paraId="294BE902" w14:textId="77777777" w:rsidR="00130917" w:rsidRPr="00130917" w:rsidRDefault="00130917" w:rsidP="00130917">
            <w:pPr>
              <w:rPr>
                <w:b/>
                <w:sz w:val="24"/>
                <w:szCs w:val="24"/>
              </w:rPr>
            </w:pPr>
            <w:r w:rsidRPr="00130917">
              <w:rPr>
                <w:b/>
                <w:sz w:val="24"/>
                <w:szCs w:val="24"/>
              </w:rPr>
              <w:t xml:space="preserve">MSc and PhD </w:t>
            </w:r>
            <w:r w:rsidR="00703E23">
              <w:rPr>
                <w:b/>
                <w:sz w:val="24"/>
                <w:szCs w:val="24"/>
              </w:rPr>
              <w:t>co-</w:t>
            </w:r>
            <w:r w:rsidR="00E865CC">
              <w:rPr>
                <w:b/>
                <w:sz w:val="24"/>
                <w:szCs w:val="24"/>
              </w:rPr>
              <w:t>supervisor</w:t>
            </w:r>
          </w:p>
          <w:p w14:paraId="6036B1A4" w14:textId="77777777" w:rsidR="00E865CC" w:rsidRDefault="00130917" w:rsidP="007E34A3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865CC">
              <w:rPr>
                <w:sz w:val="24"/>
              </w:rPr>
              <w:t>rofessor of Human Neurophysiology</w:t>
            </w:r>
          </w:p>
          <w:p w14:paraId="2D49B819" w14:textId="77777777" w:rsidR="00130917" w:rsidRDefault="00E865CC" w:rsidP="007E34A3">
            <w:pPr>
              <w:rPr>
                <w:sz w:val="24"/>
              </w:rPr>
            </w:pPr>
            <w:r>
              <w:rPr>
                <w:sz w:val="24"/>
              </w:rPr>
              <w:t>School of Medical and Health Sciences</w:t>
            </w:r>
          </w:p>
          <w:p w14:paraId="0028508E" w14:textId="77777777" w:rsidR="00130917" w:rsidRDefault="00E865CC" w:rsidP="007E34A3">
            <w:pPr>
              <w:rPr>
                <w:sz w:val="24"/>
              </w:rPr>
            </w:pPr>
            <w:r>
              <w:rPr>
                <w:sz w:val="24"/>
              </w:rPr>
              <w:t>Edith Cowan University</w:t>
            </w:r>
          </w:p>
          <w:p w14:paraId="25A71747" w14:textId="77777777" w:rsidR="00130917" w:rsidRDefault="00E865CC" w:rsidP="007E34A3">
            <w:pPr>
              <w:rPr>
                <w:sz w:val="24"/>
              </w:rPr>
            </w:pPr>
            <w:r>
              <w:rPr>
                <w:sz w:val="24"/>
              </w:rPr>
              <w:t>Joondalup WA 6027</w:t>
            </w:r>
          </w:p>
          <w:p w14:paraId="1634C169" w14:textId="77777777" w:rsidR="00130917" w:rsidRDefault="005D21DF" w:rsidP="007E34A3">
            <w:pPr>
              <w:rPr>
                <w:sz w:val="24"/>
              </w:rPr>
            </w:pPr>
            <w:r>
              <w:rPr>
                <w:sz w:val="24"/>
              </w:rPr>
              <w:t>ph +61 8 6304 3603</w:t>
            </w:r>
          </w:p>
          <w:p w14:paraId="00EC8701" w14:textId="77777777" w:rsidR="00FA3A84" w:rsidRDefault="00130917" w:rsidP="007E34A3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 w:rsidR="00FA3A84" w:rsidRPr="00FA3A84">
              <w:rPr>
                <w:sz w:val="24"/>
              </w:rPr>
              <w:t>j</w:t>
            </w:r>
            <w:r w:rsidR="005D21DF">
              <w:rPr>
                <w:sz w:val="24"/>
              </w:rPr>
              <w:t>anet.taylor@ecu</w:t>
            </w:r>
            <w:r w:rsidR="00FA3A84" w:rsidRPr="00FA3A84">
              <w:rPr>
                <w:sz w:val="24"/>
              </w:rPr>
              <w:t>.edu.au</w:t>
            </w:r>
          </w:p>
          <w:p w14:paraId="0D03EB23" w14:textId="77777777" w:rsidR="00FA3A84" w:rsidRDefault="00FA3A84" w:rsidP="007E34A3">
            <w:pPr>
              <w:rPr>
                <w:sz w:val="24"/>
              </w:rPr>
            </w:pPr>
          </w:p>
          <w:p w14:paraId="6A6052EA" w14:textId="77777777" w:rsidR="00FA3A84" w:rsidRDefault="00FA3A84" w:rsidP="007E34A3">
            <w:pPr>
              <w:rPr>
                <w:sz w:val="24"/>
              </w:rPr>
            </w:pPr>
          </w:p>
          <w:p w14:paraId="0C59BF01" w14:textId="77777777" w:rsidR="00FA3A84" w:rsidRPr="00FA3A84" w:rsidRDefault="00FA3A84" w:rsidP="00FA3A84">
            <w:pPr>
              <w:rPr>
                <w:sz w:val="28"/>
                <w:szCs w:val="28"/>
              </w:rPr>
            </w:pPr>
            <w:r w:rsidRPr="00FA3A84">
              <w:rPr>
                <w:sz w:val="28"/>
                <w:szCs w:val="28"/>
              </w:rPr>
              <w:t xml:space="preserve">Dr </w:t>
            </w:r>
            <w:r>
              <w:rPr>
                <w:sz w:val="28"/>
                <w:szCs w:val="28"/>
              </w:rPr>
              <w:t>Rachel Ward</w:t>
            </w:r>
          </w:p>
          <w:p w14:paraId="6A013904" w14:textId="77777777" w:rsidR="00FE181D" w:rsidRDefault="005D21DF" w:rsidP="00FA3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Authority</w:t>
            </w:r>
            <w:r w:rsidR="00FE181D">
              <w:rPr>
                <w:b/>
                <w:sz w:val="24"/>
                <w:szCs w:val="24"/>
              </w:rPr>
              <w:t xml:space="preserve">, Exercise </w:t>
            </w:r>
          </w:p>
          <w:p w14:paraId="4BF53C5F" w14:textId="77777777" w:rsidR="00FA3A84" w:rsidRPr="00130917" w:rsidRDefault="00FE181D" w:rsidP="00FA3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Physiology</w:t>
            </w:r>
          </w:p>
          <w:p w14:paraId="1A19F443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Lecturer</w:t>
            </w:r>
          </w:p>
          <w:p w14:paraId="70BC6975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of Medical Sciences</w:t>
            </w:r>
          </w:p>
          <w:p w14:paraId="07269369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New South Wales</w:t>
            </w:r>
          </w:p>
          <w:p w14:paraId="6DF1D7D1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Kensington NSW 2052</w:t>
            </w:r>
          </w:p>
          <w:p w14:paraId="71F1615D" w14:textId="77777777" w:rsidR="00FA3A84" w:rsidRDefault="00FA3A84" w:rsidP="00FA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+ 61 (2) 9385 0565</w:t>
            </w:r>
          </w:p>
          <w:p w14:paraId="5431111D" w14:textId="77777777" w:rsidR="00130917" w:rsidRPr="00E736FB" w:rsidRDefault="00E736FB" w:rsidP="007E3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rachel.ward@unsw.edu.au </w:t>
            </w:r>
          </w:p>
        </w:tc>
      </w:tr>
    </w:tbl>
    <w:p w14:paraId="021BA911" w14:textId="77777777" w:rsidR="00FB0F36" w:rsidRPr="00FB0F36" w:rsidRDefault="00FB0F36" w:rsidP="00E736FB">
      <w:pPr>
        <w:ind w:left="2977" w:hanging="1701"/>
        <w:rPr>
          <w:b/>
          <w:bCs/>
        </w:rPr>
      </w:pPr>
    </w:p>
    <w:sectPr w:rsidR="00FB0F36" w:rsidRPr="00FB0F36" w:rsidSect="00D02CFD">
      <w:footerReference w:type="default" r:id="rId7"/>
      <w:type w:val="continuous"/>
      <w:pgSz w:w="11900" w:h="16840"/>
      <w:pgMar w:top="993" w:right="1021" w:bottom="1134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01F5" w14:textId="77777777" w:rsidR="00F66AA0" w:rsidRDefault="00F66AA0">
      <w:r>
        <w:separator/>
      </w:r>
    </w:p>
  </w:endnote>
  <w:endnote w:type="continuationSeparator" w:id="0">
    <w:p w14:paraId="226EF51D" w14:textId="77777777" w:rsidR="00F66AA0" w:rsidRDefault="00F6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ĝU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7511" w14:textId="77777777" w:rsidR="005C3FFB" w:rsidRDefault="005C3F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F10">
      <w:rPr>
        <w:noProof/>
      </w:rPr>
      <w:t>2</w:t>
    </w:r>
    <w:r>
      <w:fldChar w:fldCharType="end"/>
    </w:r>
  </w:p>
  <w:p w14:paraId="133BF508" w14:textId="77777777" w:rsidR="005C3FFB" w:rsidRDefault="005C3F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0E03" w14:textId="77777777" w:rsidR="00F66AA0" w:rsidRDefault="00F66AA0">
      <w:r>
        <w:separator/>
      </w:r>
    </w:p>
  </w:footnote>
  <w:footnote w:type="continuationSeparator" w:id="0">
    <w:p w14:paraId="6AD0FA15" w14:textId="77777777" w:rsidR="00F66AA0" w:rsidRDefault="00F6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2A8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41B7"/>
    <w:multiLevelType w:val="hybridMultilevel"/>
    <w:tmpl w:val="990E5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213"/>
    <w:multiLevelType w:val="hybridMultilevel"/>
    <w:tmpl w:val="7CBA7BC0"/>
    <w:lvl w:ilvl="0" w:tplc="02167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2F5"/>
    <w:multiLevelType w:val="hybridMultilevel"/>
    <w:tmpl w:val="B174323E"/>
    <w:lvl w:ilvl="0" w:tplc="EB8E28D0">
      <w:start w:val="1"/>
      <w:numFmt w:val="decimal"/>
      <w:lvlText w:val="%1."/>
      <w:lvlJc w:val="left"/>
      <w:pPr>
        <w:ind w:left="720" w:hanging="360"/>
      </w:pPr>
    </w:lvl>
    <w:lvl w:ilvl="1" w:tplc="388CC1BE">
      <w:start w:val="1"/>
      <w:numFmt w:val="lowerLetter"/>
      <w:lvlText w:val="%2."/>
      <w:lvlJc w:val="left"/>
      <w:pPr>
        <w:ind w:left="1440" w:hanging="360"/>
      </w:pPr>
    </w:lvl>
    <w:lvl w:ilvl="2" w:tplc="3C3067EE">
      <w:start w:val="1"/>
      <w:numFmt w:val="lowerRoman"/>
      <w:lvlText w:val="%3."/>
      <w:lvlJc w:val="right"/>
      <w:pPr>
        <w:ind w:left="2160" w:hanging="180"/>
      </w:pPr>
    </w:lvl>
    <w:lvl w:ilvl="3" w:tplc="98D82A86">
      <w:start w:val="1"/>
      <w:numFmt w:val="decimal"/>
      <w:lvlText w:val="%4."/>
      <w:lvlJc w:val="left"/>
      <w:pPr>
        <w:ind w:left="2880" w:hanging="360"/>
      </w:pPr>
    </w:lvl>
    <w:lvl w:ilvl="4" w:tplc="D5EEC98C">
      <w:start w:val="1"/>
      <w:numFmt w:val="lowerLetter"/>
      <w:lvlText w:val="%5."/>
      <w:lvlJc w:val="left"/>
      <w:pPr>
        <w:ind w:left="3600" w:hanging="360"/>
      </w:pPr>
    </w:lvl>
    <w:lvl w:ilvl="5" w:tplc="741252EC">
      <w:start w:val="1"/>
      <w:numFmt w:val="lowerRoman"/>
      <w:lvlText w:val="%6."/>
      <w:lvlJc w:val="right"/>
      <w:pPr>
        <w:ind w:left="4320" w:hanging="180"/>
      </w:pPr>
    </w:lvl>
    <w:lvl w:ilvl="6" w:tplc="A080DF74">
      <w:start w:val="1"/>
      <w:numFmt w:val="decimal"/>
      <w:lvlText w:val="%7."/>
      <w:lvlJc w:val="left"/>
      <w:pPr>
        <w:ind w:left="5040" w:hanging="360"/>
      </w:pPr>
    </w:lvl>
    <w:lvl w:ilvl="7" w:tplc="E05CC5D0">
      <w:start w:val="1"/>
      <w:numFmt w:val="lowerLetter"/>
      <w:lvlText w:val="%8."/>
      <w:lvlJc w:val="left"/>
      <w:pPr>
        <w:ind w:left="5760" w:hanging="360"/>
      </w:pPr>
    </w:lvl>
    <w:lvl w:ilvl="8" w:tplc="607AB9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111D"/>
    <w:multiLevelType w:val="hybridMultilevel"/>
    <w:tmpl w:val="4F504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C62CA"/>
    <w:multiLevelType w:val="hybridMultilevel"/>
    <w:tmpl w:val="3E20E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D3A26"/>
    <w:multiLevelType w:val="hybridMultilevel"/>
    <w:tmpl w:val="10A4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B484C"/>
    <w:multiLevelType w:val="hybridMultilevel"/>
    <w:tmpl w:val="C8B6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764DF"/>
    <w:multiLevelType w:val="hybridMultilevel"/>
    <w:tmpl w:val="394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6EB7"/>
    <w:multiLevelType w:val="hybridMultilevel"/>
    <w:tmpl w:val="728E2BB6"/>
    <w:lvl w:ilvl="0" w:tplc="5D225BA4">
      <w:start w:val="1"/>
      <w:numFmt w:val="decimal"/>
      <w:lvlText w:val="%1."/>
      <w:lvlJc w:val="left"/>
      <w:pPr>
        <w:ind w:left="720" w:hanging="360"/>
      </w:pPr>
    </w:lvl>
    <w:lvl w:ilvl="1" w:tplc="FD9CCFEE">
      <w:start w:val="1"/>
      <w:numFmt w:val="lowerLetter"/>
      <w:lvlText w:val="%2."/>
      <w:lvlJc w:val="left"/>
      <w:pPr>
        <w:ind w:left="1440" w:hanging="360"/>
      </w:pPr>
    </w:lvl>
    <w:lvl w:ilvl="2" w:tplc="7F543A90">
      <w:start w:val="1"/>
      <w:numFmt w:val="lowerRoman"/>
      <w:lvlText w:val="%3."/>
      <w:lvlJc w:val="right"/>
      <w:pPr>
        <w:ind w:left="2160" w:hanging="180"/>
      </w:pPr>
    </w:lvl>
    <w:lvl w:ilvl="3" w:tplc="066A8582">
      <w:start w:val="1"/>
      <w:numFmt w:val="decimal"/>
      <w:lvlText w:val="%4."/>
      <w:lvlJc w:val="left"/>
      <w:pPr>
        <w:ind w:left="2880" w:hanging="360"/>
      </w:pPr>
    </w:lvl>
    <w:lvl w:ilvl="4" w:tplc="4ED019C8">
      <w:start w:val="1"/>
      <w:numFmt w:val="lowerLetter"/>
      <w:lvlText w:val="%5."/>
      <w:lvlJc w:val="left"/>
      <w:pPr>
        <w:ind w:left="3600" w:hanging="360"/>
      </w:pPr>
    </w:lvl>
    <w:lvl w:ilvl="5" w:tplc="6A3853DE">
      <w:start w:val="1"/>
      <w:numFmt w:val="lowerRoman"/>
      <w:lvlText w:val="%6."/>
      <w:lvlJc w:val="right"/>
      <w:pPr>
        <w:ind w:left="4320" w:hanging="180"/>
      </w:pPr>
    </w:lvl>
    <w:lvl w:ilvl="6" w:tplc="D4D81F06">
      <w:start w:val="1"/>
      <w:numFmt w:val="decimal"/>
      <w:lvlText w:val="%7."/>
      <w:lvlJc w:val="left"/>
      <w:pPr>
        <w:ind w:left="5040" w:hanging="360"/>
      </w:pPr>
    </w:lvl>
    <w:lvl w:ilvl="7" w:tplc="954635DE">
      <w:start w:val="1"/>
      <w:numFmt w:val="lowerLetter"/>
      <w:lvlText w:val="%8."/>
      <w:lvlJc w:val="left"/>
      <w:pPr>
        <w:ind w:left="5760" w:hanging="360"/>
      </w:pPr>
    </w:lvl>
    <w:lvl w:ilvl="8" w:tplc="0436FF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3D88"/>
    <w:multiLevelType w:val="hybridMultilevel"/>
    <w:tmpl w:val="A18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F77EC"/>
    <w:multiLevelType w:val="hybridMultilevel"/>
    <w:tmpl w:val="2F4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470A"/>
    <w:multiLevelType w:val="hybridMultilevel"/>
    <w:tmpl w:val="1A5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B17E3"/>
    <w:multiLevelType w:val="hybridMultilevel"/>
    <w:tmpl w:val="4D3A1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6C49"/>
    <w:multiLevelType w:val="hybridMultilevel"/>
    <w:tmpl w:val="D5EA03F4"/>
    <w:lvl w:ilvl="0" w:tplc="2AE048EC">
      <w:start w:val="1"/>
      <w:numFmt w:val="decimal"/>
      <w:lvlText w:val="%1."/>
      <w:lvlJc w:val="left"/>
      <w:pPr>
        <w:ind w:left="720" w:hanging="360"/>
      </w:pPr>
    </w:lvl>
    <w:lvl w:ilvl="1" w:tplc="F04AF6F0">
      <w:start w:val="1"/>
      <w:numFmt w:val="lowerLetter"/>
      <w:lvlText w:val="%2."/>
      <w:lvlJc w:val="left"/>
      <w:pPr>
        <w:ind w:left="1440" w:hanging="360"/>
      </w:pPr>
    </w:lvl>
    <w:lvl w:ilvl="2" w:tplc="E46A6526">
      <w:start w:val="1"/>
      <w:numFmt w:val="lowerRoman"/>
      <w:lvlText w:val="%3."/>
      <w:lvlJc w:val="right"/>
      <w:pPr>
        <w:ind w:left="2160" w:hanging="180"/>
      </w:pPr>
    </w:lvl>
    <w:lvl w:ilvl="3" w:tplc="E5627770">
      <w:start w:val="1"/>
      <w:numFmt w:val="decimal"/>
      <w:lvlText w:val="%4."/>
      <w:lvlJc w:val="left"/>
      <w:pPr>
        <w:ind w:left="2880" w:hanging="360"/>
      </w:pPr>
    </w:lvl>
    <w:lvl w:ilvl="4" w:tplc="8042CA4C">
      <w:start w:val="1"/>
      <w:numFmt w:val="lowerLetter"/>
      <w:lvlText w:val="%5."/>
      <w:lvlJc w:val="left"/>
      <w:pPr>
        <w:ind w:left="3600" w:hanging="360"/>
      </w:pPr>
    </w:lvl>
    <w:lvl w:ilvl="5" w:tplc="4C4A15A4">
      <w:start w:val="1"/>
      <w:numFmt w:val="lowerRoman"/>
      <w:lvlText w:val="%6."/>
      <w:lvlJc w:val="right"/>
      <w:pPr>
        <w:ind w:left="4320" w:hanging="180"/>
      </w:pPr>
    </w:lvl>
    <w:lvl w:ilvl="6" w:tplc="8CA07A4E">
      <w:start w:val="1"/>
      <w:numFmt w:val="decimal"/>
      <w:lvlText w:val="%7."/>
      <w:lvlJc w:val="left"/>
      <w:pPr>
        <w:ind w:left="5040" w:hanging="360"/>
      </w:pPr>
    </w:lvl>
    <w:lvl w:ilvl="7" w:tplc="937C9EC0">
      <w:start w:val="1"/>
      <w:numFmt w:val="lowerLetter"/>
      <w:lvlText w:val="%8."/>
      <w:lvlJc w:val="left"/>
      <w:pPr>
        <w:ind w:left="5760" w:hanging="360"/>
      </w:pPr>
    </w:lvl>
    <w:lvl w:ilvl="8" w:tplc="954635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6DA5"/>
    <w:multiLevelType w:val="hybridMultilevel"/>
    <w:tmpl w:val="35B24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75DD"/>
    <w:multiLevelType w:val="hybridMultilevel"/>
    <w:tmpl w:val="F25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934E4"/>
    <w:multiLevelType w:val="hybridMultilevel"/>
    <w:tmpl w:val="743698D6"/>
    <w:lvl w:ilvl="0" w:tplc="08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C4DF7"/>
    <w:multiLevelType w:val="hybridMultilevel"/>
    <w:tmpl w:val="D8EA3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142A3"/>
    <w:multiLevelType w:val="hybridMultilevel"/>
    <w:tmpl w:val="2BB052F2"/>
    <w:lvl w:ilvl="0" w:tplc="641C1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3A0A46"/>
    <w:multiLevelType w:val="hybridMultilevel"/>
    <w:tmpl w:val="C82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3D10"/>
    <w:multiLevelType w:val="hybridMultilevel"/>
    <w:tmpl w:val="7CA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024AC"/>
    <w:multiLevelType w:val="hybridMultilevel"/>
    <w:tmpl w:val="2BB052F2"/>
    <w:lvl w:ilvl="0" w:tplc="641C1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AA2A54"/>
    <w:multiLevelType w:val="hybridMultilevel"/>
    <w:tmpl w:val="05887426"/>
    <w:lvl w:ilvl="0" w:tplc="58DC87BC">
      <w:start w:val="1"/>
      <w:numFmt w:val="decimal"/>
      <w:lvlText w:val="%1."/>
      <w:lvlJc w:val="left"/>
      <w:pPr>
        <w:ind w:left="720" w:hanging="360"/>
      </w:pPr>
    </w:lvl>
    <w:lvl w:ilvl="1" w:tplc="A328AF24">
      <w:start w:val="1"/>
      <w:numFmt w:val="lowerLetter"/>
      <w:lvlText w:val="%2."/>
      <w:lvlJc w:val="left"/>
      <w:pPr>
        <w:ind w:left="1440" w:hanging="360"/>
      </w:pPr>
    </w:lvl>
    <w:lvl w:ilvl="2" w:tplc="AC687D68">
      <w:start w:val="1"/>
      <w:numFmt w:val="lowerRoman"/>
      <w:lvlText w:val="%3."/>
      <w:lvlJc w:val="right"/>
      <w:pPr>
        <w:ind w:left="2160" w:hanging="180"/>
      </w:pPr>
    </w:lvl>
    <w:lvl w:ilvl="3" w:tplc="9E8C0594">
      <w:start w:val="1"/>
      <w:numFmt w:val="decimal"/>
      <w:lvlText w:val="%4."/>
      <w:lvlJc w:val="left"/>
      <w:pPr>
        <w:ind w:left="2880" w:hanging="360"/>
      </w:pPr>
    </w:lvl>
    <w:lvl w:ilvl="4" w:tplc="67B62888">
      <w:start w:val="1"/>
      <w:numFmt w:val="lowerLetter"/>
      <w:lvlText w:val="%5."/>
      <w:lvlJc w:val="left"/>
      <w:pPr>
        <w:ind w:left="3600" w:hanging="360"/>
      </w:pPr>
    </w:lvl>
    <w:lvl w:ilvl="5" w:tplc="585C25C8">
      <w:start w:val="1"/>
      <w:numFmt w:val="lowerRoman"/>
      <w:lvlText w:val="%6."/>
      <w:lvlJc w:val="right"/>
      <w:pPr>
        <w:ind w:left="4320" w:hanging="180"/>
      </w:pPr>
    </w:lvl>
    <w:lvl w:ilvl="6" w:tplc="B344B532">
      <w:start w:val="1"/>
      <w:numFmt w:val="decimal"/>
      <w:lvlText w:val="%7."/>
      <w:lvlJc w:val="left"/>
      <w:pPr>
        <w:ind w:left="5040" w:hanging="360"/>
      </w:pPr>
    </w:lvl>
    <w:lvl w:ilvl="7" w:tplc="F768069E">
      <w:start w:val="1"/>
      <w:numFmt w:val="lowerLetter"/>
      <w:lvlText w:val="%8."/>
      <w:lvlJc w:val="left"/>
      <w:pPr>
        <w:ind w:left="5760" w:hanging="360"/>
      </w:pPr>
    </w:lvl>
    <w:lvl w:ilvl="8" w:tplc="2D1282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41EE"/>
    <w:multiLevelType w:val="hybridMultilevel"/>
    <w:tmpl w:val="FCAA9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3B307D"/>
    <w:multiLevelType w:val="hybridMultilevel"/>
    <w:tmpl w:val="DF2405AC"/>
    <w:lvl w:ilvl="0" w:tplc="ED0809E0">
      <w:start w:val="1"/>
      <w:numFmt w:val="decimal"/>
      <w:lvlText w:val="%1."/>
      <w:lvlJc w:val="left"/>
      <w:pPr>
        <w:ind w:left="720" w:hanging="360"/>
      </w:pPr>
    </w:lvl>
    <w:lvl w:ilvl="1" w:tplc="2D1AB2A6">
      <w:start w:val="1"/>
      <w:numFmt w:val="lowerLetter"/>
      <w:lvlText w:val="%2."/>
      <w:lvlJc w:val="left"/>
      <w:pPr>
        <w:ind w:left="1440" w:hanging="360"/>
      </w:pPr>
    </w:lvl>
    <w:lvl w:ilvl="2" w:tplc="F6D27230">
      <w:start w:val="1"/>
      <w:numFmt w:val="lowerRoman"/>
      <w:lvlText w:val="%3."/>
      <w:lvlJc w:val="right"/>
      <w:pPr>
        <w:ind w:left="2160" w:hanging="180"/>
      </w:pPr>
    </w:lvl>
    <w:lvl w:ilvl="3" w:tplc="0C44D204">
      <w:start w:val="1"/>
      <w:numFmt w:val="decimal"/>
      <w:lvlText w:val="%4."/>
      <w:lvlJc w:val="left"/>
      <w:pPr>
        <w:ind w:left="2880" w:hanging="360"/>
      </w:pPr>
    </w:lvl>
    <w:lvl w:ilvl="4" w:tplc="89DADBE6">
      <w:start w:val="1"/>
      <w:numFmt w:val="lowerLetter"/>
      <w:lvlText w:val="%5."/>
      <w:lvlJc w:val="left"/>
      <w:pPr>
        <w:ind w:left="3600" w:hanging="360"/>
      </w:pPr>
    </w:lvl>
    <w:lvl w:ilvl="5" w:tplc="98BC02EE">
      <w:start w:val="1"/>
      <w:numFmt w:val="lowerRoman"/>
      <w:lvlText w:val="%6."/>
      <w:lvlJc w:val="right"/>
      <w:pPr>
        <w:ind w:left="4320" w:hanging="180"/>
      </w:pPr>
    </w:lvl>
    <w:lvl w:ilvl="6" w:tplc="CECAA772">
      <w:start w:val="1"/>
      <w:numFmt w:val="decimal"/>
      <w:lvlText w:val="%7."/>
      <w:lvlJc w:val="left"/>
      <w:pPr>
        <w:ind w:left="5040" w:hanging="360"/>
      </w:pPr>
    </w:lvl>
    <w:lvl w:ilvl="7" w:tplc="6B88CEA2">
      <w:start w:val="1"/>
      <w:numFmt w:val="lowerLetter"/>
      <w:lvlText w:val="%8."/>
      <w:lvlJc w:val="left"/>
      <w:pPr>
        <w:ind w:left="5760" w:hanging="360"/>
      </w:pPr>
    </w:lvl>
    <w:lvl w:ilvl="8" w:tplc="C014598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4513"/>
    <w:multiLevelType w:val="hybridMultilevel"/>
    <w:tmpl w:val="D0CCBE5A"/>
    <w:lvl w:ilvl="0" w:tplc="46A69D3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638E0"/>
    <w:multiLevelType w:val="hybridMultilevel"/>
    <w:tmpl w:val="2D185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A1D46"/>
    <w:multiLevelType w:val="hybridMultilevel"/>
    <w:tmpl w:val="E0129704"/>
    <w:lvl w:ilvl="0" w:tplc="02167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803B1"/>
    <w:multiLevelType w:val="hybridMultilevel"/>
    <w:tmpl w:val="7EC4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ED2800"/>
    <w:multiLevelType w:val="hybridMultilevel"/>
    <w:tmpl w:val="F37EE5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37CFD"/>
    <w:multiLevelType w:val="hybridMultilevel"/>
    <w:tmpl w:val="947846E2"/>
    <w:lvl w:ilvl="0" w:tplc="9E7C9F1A">
      <w:start w:val="1"/>
      <w:numFmt w:val="decimal"/>
      <w:lvlText w:val="%1."/>
      <w:lvlJc w:val="left"/>
      <w:pPr>
        <w:ind w:left="720" w:hanging="360"/>
      </w:pPr>
    </w:lvl>
    <w:lvl w:ilvl="1" w:tplc="1148587C">
      <w:start w:val="1"/>
      <w:numFmt w:val="lowerLetter"/>
      <w:lvlText w:val="%2."/>
      <w:lvlJc w:val="left"/>
      <w:pPr>
        <w:ind w:left="1440" w:hanging="360"/>
      </w:pPr>
    </w:lvl>
    <w:lvl w:ilvl="2" w:tplc="E1F88F4C">
      <w:start w:val="1"/>
      <w:numFmt w:val="lowerRoman"/>
      <w:lvlText w:val="%3."/>
      <w:lvlJc w:val="right"/>
      <w:pPr>
        <w:ind w:left="2160" w:hanging="180"/>
      </w:pPr>
    </w:lvl>
    <w:lvl w:ilvl="3" w:tplc="E296525A">
      <w:start w:val="1"/>
      <w:numFmt w:val="decimal"/>
      <w:lvlText w:val="%4."/>
      <w:lvlJc w:val="left"/>
      <w:pPr>
        <w:ind w:left="2880" w:hanging="360"/>
      </w:pPr>
    </w:lvl>
    <w:lvl w:ilvl="4" w:tplc="D66C8AFA">
      <w:start w:val="1"/>
      <w:numFmt w:val="lowerLetter"/>
      <w:lvlText w:val="%5."/>
      <w:lvlJc w:val="left"/>
      <w:pPr>
        <w:ind w:left="3600" w:hanging="360"/>
      </w:pPr>
    </w:lvl>
    <w:lvl w:ilvl="5" w:tplc="2826A3DE">
      <w:start w:val="1"/>
      <w:numFmt w:val="lowerRoman"/>
      <w:lvlText w:val="%6."/>
      <w:lvlJc w:val="right"/>
      <w:pPr>
        <w:ind w:left="4320" w:hanging="180"/>
      </w:pPr>
    </w:lvl>
    <w:lvl w:ilvl="6" w:tplc="F3103CF4">
      <w:start w:val="1"/>
      <w:numFmt w:val="decimal"/>
      <w:lvlText w:val="%7."/>
      <w:lvlJc w:val="left"/>
      <w:pPr>
        <w:ind w:left="5040" w:hanging="360"/>
      </w:pPr>
    </w:lvl>
    <w:lvl w:ilvl="7" w:tplc="E0B88038">
      <w:start w:val="1"/>
      <w:numFmt w:val="lowerLetter"/>
      <w:lvlText w:val="%8."/>
      <w:lvlJc w:val="left"/>
      <w:pPr>
        <w:ind w:left="5760" w:hanging="360"/>
      </w:pPr>
    </w:lvl>
    <w:lvl w:ilvl="8" w:tplc="666A6E6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67480"/>
    <w:multiLevelType w:val="hybridMultilevel"/>
    <w:tmpl w:val="0FC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10507"/>
    <w:multiLevelType w:val="hybridMultilevel"/>
    <w:tmpl w:val="1AAC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B96394"/>
    <w:multiLevelType w:val="hybridMultilevel"/>
    <w:tmpl w:val="3F7C0266"/>
    <w:lvl w:ilvl="0" w:tplc="44E2124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B62A2A"/>
    <w:multiLevelType w:val="hybridMultilevel"/>
    <w:tmpl w:val="743698D6"/>
    <w:lvl w:ilvl="0" w:tplc="08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556764"/>
    <w:multiLevelType w:val="hybridMultilevel"/>
    <w:tmpl w:val="648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0C94"/>
    <w:multiLevelType w:val="hybridMultilevel"/>
    <w:tmpl w:val="66F2C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01B34"/>
    <w:multiLevelType w:val="hybridMultilevel"/>
    <w:tmpl w:val="BEFEAD42"/>
    <w:lvl w:ilvl="0" w:tplc="3B3859C4">
      <w:start w:val="1"/>
      <w:numFmt w:val="decimal"/>
      <w:lvlText w:val="%1."/>
      <w:lvlJc w:val="left"/>
      <w:pPr>
        <w:ind w:left="720" w:hanging="360"/>
      </w:pPr>
    </w:lvl>
    <w:lvl w:ilvl="1" w:tplc="478883B6">
      <w:start w:val="1"/>
      <w:numFmt w:val="lowerLetter"/>
      <w:lvlText w:val="%2."/>
      <w:lvlJc w:val="left"/>
      <w:pPr>
        <w:ind w:left="1440" w:hanging="360"/>
      </w:pPr>
    </w:lvl>
    <w:lvl w:ilvl="2" w:tplc="3E78F3E4">
      <w:start w:val="1"/>
      <w:numFmt w:val="lowerRoman"/>
      <w:lvlText w:val="%3."/>
      <w:lvlJc w:val="right"/>
      <w:pPr>
        <w:ind w:left="2160" w:hanging="180"/>
      </w:pPr>
    </w:lvl>
    <w:lvl w:ilvl="3" w:tplc="39945F40">
      <w:start w:val="1"/>
      <w:numFmt w:val="decimal"/>
      <w:lvlText w:val="%4."/>
      <w:lvlJc w:val="left"/>
      <w:pPr>
        <w:ind w:left="2880" w:hanging="360"/>
      </w:pPr>
    </w:lvl>
    <w:lvl w:ilvl="4" w:tplc="8DA8D50C">
      <w:start w:val="1"/>
      <w:numFmt w:val="lowerLetter"/>
      <w:lvlText w:val="%5."/>
      <w:lvlJc w:val="left"/>
      <w:pPr>
        <w:ind w:left="3600" w:hanging="360"/>
      </w:pPr>
    </w:lvl>
    <w:lvl w:ilvl="5" w:tplc="B5B6BAC6">
      <w:start w:val="1"/>
      <w:numFmt w:val="lowerRoman"/>
      <w:lvlText w:val="%6."/>
      <w:lvlJc w:val="right"/>
      <w:pPr>
        <w:ind w:left="4320" w:hanging="180"/>
      </w:pPr>
    </w:lvl>
    <w:lvl w:ilvl="6" w:tplc="B7E67E38">
      <w:start w:val="1"/>
      <w:numFmt w:val="decimal"/>
      <w:lvlText w:val="%7."/>
      <w:lvlJc w:val="left"/>
      <w:pPr>
        <w:ind w:left="5040" w:hanging="360"/>
      </w:pPr>
    </w:lvl>
    <w:lvl w:ilvl="7" w:tplc="B4325BA0">
      <w:start w:val="1"/>
      <w:numFmt w:val="lowerLetter"/>
      <w:lvlText w:val="%8."/>
      <w:lvlJc w:val="left"/>
      <w:pPr>
        <w:ind w:left="5760" w:hanging="360"/>
      </w:pPr>
    </w:lvl>
    <w:lvl w:ilvl="8" w:tplc="A32AF84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3C1E"/>
    <w:multiLevelType w:val="hybridMultilevel"/>
    <w:tmpl w:val="6FA4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6126FA"/>
    <w:multiLevelType w:val="hybridMultilevel"/>
    <w:tmpl w:val="C8447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6C6C6B"/>
    <w:multiLevelType w:val="hybridMultilevel"/>
    <w:tmpl w:val="1CAEB86C"/>
    <w:lvl w:ilvl="0" w:tplc="91CE07F8">
      <w:start w:val="1"/>
      <w:numFmt w:val="decimal"/>
      <w:lvlText w:val="%1."/>
      <w:lvlJc w:val="left"/>
      <w:pPr>
        <w:ind w:left="720" w:hanging="360"/>
      </w:pPr>
    </w:lvl>
    <w:lvl w:ilvl="1" w:tplc="20FA8CAA">
      <w:start w:val="1"/>
      <w:numFmt w:val="lowerLetter"/>
      <w:lvlText w:val="%2."/>
      <w:lvlJc w:val="left"/>
      <w:pPr>
        <w:ind w:left="1440" w:hanging="360"/>
      </w:pPr>
    </w:lvl>
    <w:lvl w:ilvl="2" w:tplc="EFC01942">
      <w:start w:val="1"/>
      <w:numFmt w:val="lowerRoman"/>
      <w:lvlText w:val="%3."/>
      <w:lvlJc w:val="right"/>
      <w:pPr>
        <w:ind w:left="2160" w:hanging="180"/>
      </w:pPr>
    </w:lvl>
    <w:lvl w:ilvl="3" w:tplc="7ADCE222">
      <w:start w:val="1"/>
      <w:numFmt w:val="decimal"/>
      <w:lvlText w:val="%4."/>
      <w:lvlJc w:val="left"/>
      <w:pPr>
        <w:ind w:left="2880" w:hanging="360"/>
      </w:pPr>
    </w:lvl>
    <w:lvl w:ilvl="4" w:tplc="DB9CB38C">
      <w:start w:val="1"/>
      <w:numFmt w:val="lowerLetter"/>
      <w:lvlText w:val="%5."/>
      <w:lvlJc w:val="left"/>
      <w:pPr>
        <w:ind w:left="3600" w:hanging="360"/>
      </w:pPr>
    </w:lvl>
    <w:lvl w:ilvl="5" w:tplc="98128572">
      <w:start w:val="1"/>
      <w:numFmt w:val="lowerRoman"/>
      <w:lvlText w:val="%6."/>
      <w:lvlJc w:val="right"/>
      <w:pPr>
        <w:ind w:left="4320" w:hanging="180"/>
      </w:pPr>
    </w:lvl>
    <w:lvl w:ilvl="6" w:tplc="F4CAA48A">
      <w:start w:val="1"/>
      <w:numFmt w:val="decimal"/>
      <w:lvlText w:val="%7."/>
      <w:lvlJc w:val="left"/>
      <w:pPr>
        <w:ind w:left="5040" w:hanging="360"/>
      </w:pPr>
    </w:lvl>
    <w:lvl w:ilvl="7" w:tplc="DFB0F7BA">
      <w:start w:val="1"/>
      <w:numFmt w:val="lowerLetter"/>
      <w:lvlText w:val="%8."/>
      <w:lvlJc w:val="left"/>
      <w:pPr>
        <w:ind w:left="5760" w:hanging="360"/>
      </w:pPr>
    </w:lvl>
    <w:lvl w:ilvl="8" w:tplc="38740A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17A46"/>
    <w:multiLevelType w:val="hybridMultilevel"/>
    <w:tmpl w:val="01CA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F6D17"/>
    <w:multiLevelType w:val="hybridMultilevel"/>
    <w:tmpl w:val="A1A84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2519D"/>
    <w:multiLevelType w:val="hybridMultilevel"/>
    <w:tmpl w:val="9AD4389A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9"/>
  </w:num>
  <w:num w:numId="3">
    <w:abstractNumId w:val="14"/>
  </w:num>
  <w:num w:numId="4">
    <w:abstractNumId w:val="38"/>
  </w:num>
  <w:num w:numId="5">
    <w:abstractNumId w:val="31"/>
  </w:num>
  <w:num w:numId="6">
    <w:abstractNumId w:val="23"/>
  </w:num>
  <w:num w:numId="7">
    <w:abstractNumId w:val="3"/>
  </w:num>
  <w:num w:numId="8">
    <w:abstractNumId w:val="25"/>
  </w:num>
  <w:num w:numId="9">
    <w:abstractNumId w:val="22"/>
  </w:num>
  <w:num w:numId="10">
    <w:abstractNumId w:val="17"/>
  </w:num>
  <w:num w:numId="11">
    <w:abstractNumId w:val="27"/>
  </w:num>
  <w:num w:numId="12">
    <w:abstractNumId w:val="15"/>
  </w:num>
  <w:num w:numId="13">
    <w:abstractNumId w:val="43"/>
  </w:num>
  <w:num w:numId="14">
    <w:abstractNumId w:val="13"/>
  </w:num>
  <w:num w:numId="15">
    <w:abstractNumId w:val="28"/>
  </w:num>
  <w:num w:numId="16">
    <w:abstractNumId w:val="2"/>
  </w:num>
  <w:num w:numId="17">
    <w:abstractNumId w:val="40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  <w:num w:numId="22">
    <w:abstractNumId w:val="32"/>
  </w:num>
  <w:num w:numId="23">
    <w:abstractNumId w:val="10"/>
  </w:num>
  <w:num w:numId="24">
    <w:abstractNumId w:val="20"/>
  </w:num>
  <w:num w:numId="25">
    <w:abstractNumId w:val="6"/>
  </w:num>
  <w:num w:numId="26">
    <w:abstractNumId w:val="8"/>
  </w:num>
  <w:num w:numId="27">
    <w:abstractNumId w:val="36"/>
  </w:num>
  <w:num w:numId="28">
    <w:abstractNumId w:val="12"/>
  </w:num>
  <w:num w:numId="29">
    <w:abstractNumId w:val="16"/>
  </w:num>
  <w:num w:numId="30">
    <w:abstractNumId w:val="39"/>
  </w:num>
  <w:num w:numId="31">
    <w:abstractNumId w:val="29"/>
  </w:num>
  <w:num w:numId="32">
    <w:abstractNumId w:val="33"/>
  </w:num>
  <w:num w:numId="33">
    <w:abstractNumId w:val="4"/>
  </w:num>
  <w:num w:numId="34">
    <w:abstractNumId w:val="37"/>
  </w:num>
  <w:num w:numId="35">
    <w:abstractNumId w:val="7"/>
  </w:num>
  <w:num w:numId="36">
    <w:abstractNumId w:val="42"/>
  </w:num>
  <w:num w:numId="37">
    <w:abstractNumId w:val="30"/>
  </w:num>
  <w:num w:numId="38">
    <w:abstractNumId w:val="18"/>
  </w:num>
  <w:num w:numId="39">
    <w:abstractNumId w:val="24"/>
  </w:num>
  <w:num w:numId="40">
    <w:abstractNumId w:val="21"/>
  </w:num>
  <w:num w:numId="41">
    <w:abstractNumId w:val="5"/>
  </w:num>
  <w:num w:numId="42">
    <w:abstractNumId w:val="44"/>
  </w:num>
  <w:num w:numId="43">
    <w:abstractNumId w:val="26"/>
  </w:num>
  <w:num w:numId="44">
    <w:abstractNumId w:val="35"/>
  </w:num>
  <w:num w:numId="4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FE"/>
    <w:rsid w:val="000030FB"/>
    <w:rsid w:val="000038EA"/>
    <w:rsid w:val="00005995"/>
    <w:rsid w:val="000128B0"/>
    <w:rsid w:val="00014C2A"/>
    <w:rsid w:val="000224C9"/>
    <w:rsid w:val="0002422E"/>
    <w:rsid w:val="0002533E"/>
    <w:rsid w:val="00032673"/>
    <w:rsid w:val="000338DD"/>
    <w:rsid w:val="00034FE9"/>
    <w:rsid w:val="00037116"/>
    <w:rsid w:val="00041868"/>
    <w:rsid w:val="0005591A"/>
    <w:rsid w:val="00063B68"/>
    <w:rsid w:val="00066107"/>
    <w:rsid w:val="0007076D"/>
    <w:rsid w:val="00074E80"/>
    <w:rsid w:val="00081AD1"/>
    <w:rsid w:val="0008327C"/>
    <w:rsid w:val="000858C3"/>
    <w:rsid w:val="000858D3"/>
    <w:rsid w:val="0009373E"/>
    <w:rsid w:val="00093C24"/>
    <w:rsid w:val="000A1BAD"/>
    <w:rsid w:val="000A3124"/>
    <w:rsid w:val="000A36D1"/>
    <w:rsid w:val="000A4A0E"/>
    <w:rsid w:val="000B3B2A"/>
    <w:rsid w:val="000B5C8C"/>
    <w:rsid w:val="000B6C43"/>
    <w:rsid w:val="000B734A"/>
    <w:rsid w:val="000C5932"/>
    <w:rsid w:val="000C6684"/>
    <w:rsid w:val="000C788C"/>
    <w:rsid w:val="000D4982"/>
    <w:rsid w:val="000E0CFC"/>
    <w:rsid w:val="000E3A8B"/>
    <w:rsid w:val="000E7A40"/>
    <w:rsid w:val="000F7216"/>
    <w:rsid w:val="001050B6"/>
    <w:rsid w:val="00111925"/>
    <w:rsid w:val="001121AC"/>
    <w:rsid w:val="001229B4"/>
    <w:rsid w:val="00125A94"/>
    <w:rsid w:val="00130917"/>
    <w:rsid w:val="00131430"/>
    <w:rsid w:val="0013283D"/>
    <w:rsid w:val="001361BE"/>
    <w:rsid w:val="00147EE2"/>
    <w:rsid w:val="0015030E"/>
    <w:rsid w:val="00163942"/>
    <w:rsid w:val="001674D1"/>
    <w:rsid w:val="001711BE"/>
    <w:rsid w:val="00171B7D"/>
    <w:rsid w:val="00173A22"/>
    <w:rsid w:val="001749D8"/>
    <w:rsid w:val="00175A67"/>
    <w:rsid w:val="00180B44"/>
    <w:rsid w:val="001849C6"/>
    <w:rsid w:val="00184AFA"/>
    <w:rsid w:val="001855B8"/>
    <w:rsid w:val="001903BF"/>
    <w:rsid w:val="001904E3"/>
    <w:rsid w:val="00191CBD"/>
    <w:rsid w:val="0019406D"/>
    <w:rsid w:val="00194976"/>
    <w:rsid w:val="00194DB9"/>
    <w:rsid w:val="001965F7"/>
    <w:rsid w:val="001A1F23"/>
    <w:rsid w:val="001A3F88"/>
    <w:rsid w:val="001A542F"/>
    <w:rsid w:val="001B4D27"/>
    <w:rsid w:val="001B5073"/>
    <w:rsid w:val="001C2FA3"/>
    <w:rsid w:val="001D1833"/>
    <w:rsid w:val="001D645D"/>
    <w:rsid w:val="001F1416"/>
    <w:rsid w:val="001F4B58"/>
    <w:rsid w:val="001F7E51"/>
    <w:rsid w:val="00201618"/>
    <w:rsid w:val="002047EC"/>
    <w:rsid w:val="002122F6"/>
    <w:rsid w:val="002139C8"/>
    <w:rsid w:val="00215C60"/>
    <w:rsid w:val="00216152"/>
    <w:rsid w:val="00220FEF"/>
    <w:rsid w:val="00223F9D"/>
    <w:rsid w:val="00246A9E"/>
    <w:rsid w:val="00250FA4"/>
    <w:rsid w:val="00253A96"/>
    <w:rsid w:val="00254578"/>
    <w:rsid w:val="00256225"/>
    <w:rsid w:val="00257167"/>
    <w:rsid w:val="002576E5"/>
    <w:rsid w:val="00263BF5"/>
    <w:rsid w:val="0026734F"/>
    <w:rsid w:val="00272A16"/>
    <w:rsid w:val="00276703"/>
    <w:rsid w:val="00295CEA"/>
    <w:rsid w:val="002A4462"/>
    <w:rsid w:val="002B4B7B"/>
    <w:rsid w:val="002B54FA"/>
    <w:rsid w:val="002B7CBA"/>
    <w:rsid w:val="002C3D1D"/>
    <w:rsid w:val="002D208C"/>
    <w:rsid w:val="002D63CA"/>
    <w:rsid w:val="002D76CC"/>
    <w:rsid w:val="002D7F66"/>
    <w:rsid w:val="002E31B7"/>
    <w:rsid w:val="002E600A"/>
    <w:rsid w:val="002E6855"/>
    <w:rsid w:val="002E7E6F"/>
    <w:rsid w:val="002F0D22"/>
    <w:rsid w:val="002F1A4A"/>
    <w:rsid w:val="002F2952"/>
    <w:rsid w:val="002F33A0"/>
    <w:rsid w:val="00300346"/>
    <w:rsid w:val="00300925"/>
    <w:rsid w:val="00304CBA"/>
    <w:rsid w:val="00313F71"/>
    <w:rsid w:val="0032445F"/>
    <w:rsid w:val="00325E8F"/>
    <w:rsid w:val="00327CA7"/>
    <w:rsid w:val="00334F1E"/>
    <w:rsid w:val="003400F6"/>
    <w:rsid w:val="00345CC4"/>
    <w:rsid w:val="00345F1B"/>
    <w:rsid w:val="00347D49"/>
    <w:rsid w:val="00355CEB"/>
    <w:rsid w:val="00363E9E"/>
    <w:rsid w:val="00365D5E"/>
    <w:rsid w:val="00366B80"/>
    <w:rsid w:val="0037134B"/>
    <w:rsid w:val="00371528"/>
    <w:rsid w:val="00373AAE"/>
    <w:rsid w:val="00375D60"/>
    <w:rsid w:val="00376330"/>
    <w:rsid w:val="00385756"/>
    <w:rsid w:val="00387FCB"/>
    <w:rsid w:val="00392F4B"/>
    <w:rsid w:val="00394A72"/>
    <w:rsid w:val="00397A4F"/>
    <w:rsid w:val="00397A8C"/>
    <w:rsid w:val="00397BB0"/>
    <w:rsid w:val="003A41E1"/>
    <w:rsid w:val="003A6231"/>
    <w:rsid w:val="003A6BD6"/>
    <w:rsid w:val="003C1BB7"/>
    <w:rsid w:val="003D0B5B"/>
    <w:rsid w:val="003D608B"/>
    <w:rsid w:val="003E219C"/>
    <w:rsid w:val="003E435F"/>
    <w:rsid w:val="003F129C"/>
    <w:rsid w:val="003F4D87"/>
    <w:rsid w:val="003F67E6"/>
    <w:rsid w:val="003F6973"/>
    <w:rsid w:val="0040096F"/>
    <w:rsid w:val="0042507B"/>
    <w:rsid w:val="00427212"/>
    <w:rsid w:val="00431528"/>
    <w:rsid w:val="004336BB"/>
    <w:rsid w:val="00441CB3"/>
    <w:rsid w:val="00443336"/>
    <w:rsid w:val="00443634"/>
    <w:rsid w:val="00452670"/>
    <w:rsid w:val="00457641"/>
    <w:rsid w:val="00461D43"/>
    <w:rsid w:val="00476D3A"/>
    <w:rsid w:val="004778F5"/>
    <w:rsid w:val="00477B07"/>
    <w:rsid w:val="00482583"/>
    <w:rsid w:val="00490456"/>
    <w:rsid w:val="00492342"/>
    <w:rsid w:val="0049375D"/>
    <w:rsid w:val="004957E5"/>
    <w:rsid w:val="004B1EED"/>
    <w:rsid w:val="004B2984"/>
    <w:rsid w:val="004B3B12"/>
    <w:rsid w:val="004B5FFE"/>
    <w:rsid w:val="004B6972"/>
    <w:rsid w:val="004B7263"/>
    <w:rsid w:val="004C338B"/>
    <w:rsid w:val="004C5C84"/>
    <w:rsid w:val="004D0C2F"/>
    <w:rsid w:val="004D32C9"/>
    <w:rsid w:val="004D7CFE"/>
    <w:rsid w:val="004E03EB"/>
    <w:rsid w:val="004E395C"/>
    <w:rsid w:val="004E6CD2"/>
    <w:rsid w:val="004E783E"/>
    <w:rsid w:val="004F3FDD"/>
    <w:rsid w:val="004F50A0"/>
    <w:rsid w:val="004F6710"/>
    <w:rsid w:val="005057B4"/>
    <w:rsid w:val="0050694A"/>
    <w:rsid w:val="00507BB8"/>
    <w:rsid w:val="0051399A"/>
    <w:rsid w:val="00517E3C"/>
    <w:rsid w:val="00521595"/>
    <w:rsid w:val="0052195D"/>
    <w:rsid w:val="00523418"/>
    <w:rsid w:val="00526988"/>
    <w:rsid w:val="00540DCC"/>
    <w:rsid w:val="0054108A"/>
    <w:rsid w:val="005420F1"/>
    <w:rsid w:val="00545404"/>
    <w:rsid w:val="00552DDF"/>
    <w:rsid w:val="00557AEF"/>
    <w:rsid w:val="00560AF5"/>
    <w:rsid w:val="005618EE"/>
    <w:rsid w:val="00585C81"/>
    <w:rsid w:val="005931FC"/>
    <w:rsid w:val="00594593"/>
    <w:rsid w:val="005B4F8B"/>
    <w:rsid w:val="005B6E04"/>
    <w:rsid w:val="005C08CE"/>
    <w:rsid w:val="005C3FFB"/>
    <w:rsid w:val="005C4055"/>
    <w:rsid w:val="005D0C0D"/>
    <w:rsid w:val="005D1E6E"/>
    <w:rsid w:val="005D21DF"/>
    <w:rsid w:val="005D3A02"/>
    <w:rsid w:val="005E354F"/>
    <w:rsid w:val="005E4078"/>
    <w:rsid w:val="005F1CA8"/>
    <w:rsid w:val="005F5141"/>
    <w:rsid w:val="005F6E5E"/>
    <w:rsid w:val="005F746D"/>
    <w:rsid w:val="00600975"/>
    <w:rsid w:val="006050A1"/>
    <w:rsid w:val="00614BB6"/>
    <w:rsid w:val="00615347"/>
    <w:rsid w:val="00617365"/>
    <w:rsid w:val="006233D4"/>
    <w:rsid w:val="00623797"/>
    <w:rsid w:val="00631B65"/>
    <w:rsid w:val="00633C00"/>
    <w:rsid w:val="006367BA"/>
    <w:rsid w:val="00637122"/>
    <w:rsid w:val="00642B50"/>
    <w:rsid w:val="00643F36"/>
    <w:rsid w:val="00645806"/>
    <w:rsid w:val="00647F47"/>
    <w:rsid w:val="0065010C"/>
    <w:rsid w:val="006506C4"/>
    <w:rsid w:val="0065080B"/>
    <w:rsid w:val="00651133"/>
    <w:rsid w:val="00661219"/>
    <w:rsid w:val="006621A9"/>
    <w:rsid w:val="00667FFE"/>
    <w:rsid w:val="006715B3"/>
    <w:rsid w:val="00674465"/>
    <w:rsid w:val="00675B51"/>
    <w:rsid w:val="00681F75"/>
    <w:rsid w:val="006822F3"/>
    <w:rsid w:val="00682584"/>
    <w:rsid w:val="006825AD"/>
    <w:rsid w:val="00684596"/>
    <w:rsid w:val="00686411"/>
    <w:rsid w:val="006946CA"/>
    <w:rsid w:val="00695672"/>
    <w:rsid w:val="006A09B4"/>
    <w:rsid w:val="006A0E67"/>
    <w:rsid w:val="006A3ECE"/>
    <w:rsid w:val="006A4820"/>
    <w:rsid w:val="006A4DED"/>
    <w:rsid w:val="006B23CF"/>
    <w:rsid w:val="006B403A"/>
    <w:rsid w:val="006B6D47"/>
    <w:rsid w:val="006C1A5A"/>
    <w:rsid w:val="006D28D6"/>
    <w:rsid w:val="006D360B"/>
    <w:rsid w:val="006D4570"/>
    <w:rsid w:val="006D5E3F"/>
    <w:rsid w:val="006E1524"/>
    <w:rsid w:val="006E6EC4"/>
    <w:rsid w:val="006F31A8"/>
    <w:rsid w:val="006F456F"/>
    <w:rsid w:val="00702979"/>
    <w:rsid w:val="00703E23"/>
    <w:rsid w:val="007056D3"/>
    <w:rsid w:val="00722F7E"/>
    <w:rsid w:val="00731691"/>
    <w:rsid w:val="0073237B"/>
    <w:rsid w:val="00733ADF"/>
    <w:rsid w:val="00740347"/>
    <w:rsid w:val="00741994"/>
    <w:rsid w:val="00744C27"/>
    <w:rsid w:val="0074556A"/>
    <w:rsid w:val="00746208"/>
    <w:rsid w:val="0075462D"/>
    <w:rsid w:val="0075724B"/>
    <w:rsid w:val="00765652"/>
    <w:rsid w:val="00771D1C"/>
    <w:rsid w:val="007746F1"/>
    <w:rsid w:val="00774819"/>
    <w:rsid w:val="00774ED5"/>
    <w:rsid w:val="007753B7"/>
    <w:rsid w:val="00781A1A"/>
    <w:rsid w:val="00785725"/>
    <w:rsid w:val="00786EC0"/>
    <w:rsid w:val="00787A7E"/>
    <w:rsid w:val="0079049E"/>
    <w:rsid w:val="0079156F"/>
    <w:rsid w:val="00791645"/>
    <w:rsid w:val="007918CE"/>
    <w:rsid w:val="007956CE"/>
    <w:rsid w:val="007A0ABE"/>
    <w:rsid w:val="007A0CA6"/>
    <w:rsid w:val="007A2517"/>
    <w:rsid w:val="007A3F0F"/>
    <w:rsid w:val="007A60C3"/>
    <w:rsid w:val="007C2642"/>
    <w:rsid w:val="007C671F"/>
    <w:rsid w:val="007D0160"/>
    <w:rsid w:val="007E1466"/>
    <w:rsid w:val="007E1A03"/>
    <w:rsid w:val="007E25C3"/>
    <w:rsid w:val="007E34A3"/>
    <w:rsid w:val="007E3B42"/>
    <w:rsid w:val="007E434F"/>
    <w:rsid w:val="007E7C41"/>
    <w:rsid w:val="007F03CB"/>
    <w:rsid w:val="007F25D9"/>
    <w:rsid w:val="00810DF5"/>
    <w:rsid w:val="00813478"/>
    <w:rsid w:val="008136BE"/>
    <w:rsid w:val="00814F0E"/>
    <w:rsid w:val="008156C1"/>
    <w:rsid w:val="008160BD"/>
    <w:rsid w:val="00816FE7"/>
    <w:rsid w:val="00822C96"/>
    <w:rsid w:val="008250DF"/>
    <w:rsid w:val="0082652D"/>
    <w:rsid w:val="00830A7E"/>
    <w:rsid w:val="00834C47"/>
    <w:rsid w:val="0083532C"/>
    <w:rsid w:val="008377E2"/>
    <w:rsid w:val="00845274"/>
    <w:rsid w:val="00846EEA"/>
    <w:rsid w:val="0085144E"/>
    <w:rsid w:val="00856E3B"/>
    <w:rsid w:val="00883BB9"/>
    <w:rsid w:val="00884041"/>
    <w:rsid w:val="00891CCE"/>
    <w:rsid w:val="008A15FB"/>
    <w:rsid w:val="008A4C36"/>
    <w:rsid w:val="008B3B1F"/>
    <w:rsid w:val="008B4A2A"/>
    <w:rsid w:val="008B6BC2"/>
    <w:rsid w:val="008C5596"/>
    <w:rsid w:val="008D0CF8"/>
    <w:rsid w:val="008D1EF2"/>
    <w:rsid w:val="008F7975"/>
    <w:rsid w:val="00900305"/>
    <w:rsid w:val="00901A39"/>
    <w:rsid w:val="00901EA8"/>
    <w:rsid w:val="00905B45"/>
    <w:rsid w:val="0090694C"/>
    <w:rsid w:val="009111F9"/>
    <w:rsid w:val="009131FE"/>
    <w:rsid w:val="009155ED"/>
    <w:rsid w:val="00920C7B"/>
    <w:rsid w:val="00940C78"/>
    <w:rsid w:val="00944409"/>
    <w:rsid w:val="009451B4"/>
    <w:rsid w:val="00947A79"/>
    <w:rsid w:val="00952F10"/>
    <w:rsid w:val="00960F1A"/>
    <w:rsid w:val="00964F1D"/>
    <w:rsid w:val="00966D90"/>
    <w:rsid w:val="0097059B"/>
    <w:rsid w:val="00976986"/>
    <w:rsid w:val="00986E58"/>
    <w:rsid w:val="0098735C"/>
    <w:rsid w:val="00991AF2"/>
    <w:rsid w:val="009A2344"/>
    <w:rsid w:val="009A2CB3"/>
    <w:rsid w:val="009A672E"/>
    <w:rsid w:val="009A6DCB"/>
    <w:rsid w:val="009B492F"/>
    <w:rsid w:val="009B6550"/>
    <w:rsid w:val="009B671F"/>
    <w:rsid w:val="009C3364"/>
    <w:rsid w:val="009C4606"/>
    <w:rsid w:val="009C77CD"/>
    <w:rsid w:val="009D020C"/>
    <w:rsid w:val="009F1A6D"/>
    <w:rsid w:val="009F3E5A"/>
    <w:rsid w:val="009F52D5"/>
    <w:rsid w:val="009F7BD4"/>
    <w:rsid w:val="00A00868"/>
    <w:rsid w:val="00A03088"/>
    <w:rsid w:val="00A0367B"/>
    <w:rsid w:val="00A127F0"/>
    <w:rsid w:val="00A1541F"/>
    <w:rsid w:val="00A15902"/>
    <w:rsid w:val="00A15CF4"/>
    <w:rsid w:val="00A171A2"/>
    <w:rsid w:val="00A172C4"/>
    <w:rsid w:val="00A3212B"/>
    <w:rsid w:val="00A32484"/>
    <w:rsid w:val="00A41397"/>
    <w:rsid w:val="00A42ED7"/>
    <w:rsid w:val="00A461F1"/>
    <w:rsid w:val="00A550D1"/>
    <w:rsid w:val="00A6044D"/>
    <w:rsid w:val="00A67A7B"/>
    <w:rsid w:val="00A719D3"/>
    <w:rsid w:val="00A856AA"/>
    <w:rsid w:val="00A93C85"/>
    <w:rsid w:val="00A96811"/>
    <w:rsid w:val="00AA5DAF"/>
    <w:rsid w:val="00AB2436"/>
    <w:rsid w:val="00AB7DB3"/>
    <w:rsid w:val="00AC01D9"/>
    <w:rsid w:val="00AC416C"/>
    <w:rsid w:val="00AC645C"/>
    <w:rsid w:val="00AC66F0"/>
    <w:rsid w:val="00AC6B7F"/>
    <w:rsid w:val="00AD22EF"/>
    <w:rsid w:val="00AD32F4"/>
    <w:rsid w:val="00AD417C"/>
    <w:rsid w:val="00AD5220"/>
    <w:rsid w:val="00AD5383"/>
    <w:rsid w:val="00AD5411"/>
    <w:rsid w:val="00AD5C28"/>
    <w:rsid w:val="00AE0056"/>
    <w:rsid w:val="00AE1905"/>
    <w:rsid w:val="00AE4A75"/>
    <w:rsid w:val="00AF642B"/>
    <w:rsid w:val="00AF6668"/>
    <w:rsid w:val="00B00918"/>
    <w:rsid w:val="00B00925"/>
    <w:rsid w:val="00B00A9F"/>
    <w:rsid w:val="00B011C7"/>
    <w:rsid w:val="00B02AC2"/>
    <w:rsid w:val="00B06B99"/>
    <w:rsid w:val="00B07708"/>
    <w:rsid w:val="00B12328"/>
    <w:rsid w:val="00B14250"/>
    <w:rsid w:val="00B15468"/>
    <w:rsid w:val="00B15589"/>
    <w:rsid w:val="00B21F39"/>
    <w:rsid w:val="00B2343E"/>
    <w:rsid w:val="00B30FD6"/>
    <w:rsid w:val="00B34D4D"/>
    <w:rsid w:val="00B400F3"/>
    <w:rsid w:val="00B425BA"/>
    <w:rsid w:val="00B42806"/>
    <w:rsid w:val="00B43322"/>
    <w:rsid w:val="00B53B9E"/>
    <w:rsid w:val="00B545B7"/>
    <w:rsid w:val="00B55752"/>
    <w:rsid w:val="00B56957"/>
    <w:rsid w:val="00B66201"/>
    <w:rsid w:val="00B67F26"/>
    <w:rsid w:val="00B7121C"/>
    <w:rsid w:val="00B717FD"/>
    <w:rsid w:val="00B836F6"/>
    <w:rsid w:val="00B904E0"/>
    <w:rsid w:val="00B913D6"/>
    <w:rsid w:val="00BB18A0"/>
    <w:rsid w:val="00BB1938"/>
    <w:rsid w:val="00BB4B41"/>
    <w:rsid w:val="00BC46C9"/>
    <w:rsid w:val="00BD0AE1"/>
    <w:rsid w:val="00BD0E05"/>
    <w:rsid w:val="00BD163D"/>
    <w:rsid w:val="00BD1AA3"/>
    <w:rsid w:val="00BD24FC"/>
    <w:rsid w:val="00BD362D"/>
    <w:rsid w:val="00BE0A25"/>
    <w:rsid w:val="00BE2C17"/>
    <w:rsid w:val="00BE3B2E"/>
    <w:rsid w:val="00BE476A"/>
    <w:rsid w:val="00BE4BE4"/>
    <w:rsid w:val="00BF263E"/>
    <w:rsid w:val="00C01743"/>
    <w:rsid w:val="00C0319B"/>
    <w:rsid w:val="00C05C4A"/>
    <w:rsid w:val="00C05DDF"/>
    <w:rsid w:val="00C100B5"/>
    <w:rsid w:val="00C13AB2"/>
    <w:rsid w:val="00C203A3"/>
    <w:rsid w:val="00C23326"/>
    <w:rsid w:val="00C249CB"/>
    <w:rsid w:val="00C268B7"/>
    <w:rsid w:val="00C3082C"/>
    <w:rsid w:val="00C31693"/>
    <w:rsid w:val="00C5105A"/>
    <w:rsid w:val="00C52245"/>
    <w:rsid w:val="00C547F7"/>
    <w:rsid w:val="00C634C0"/>
    <w:rsid w:val="00C66885"/>
    <w:rsid w:val="00C669C8"/>
    <w:rsid w:val="00C66CC0"/>
    <w:rsid w:val="00C72EBD"/>
    <w:rsid w:val="00C74125"/>
    <w:rsid w:val="00C85852"/>
    <w:rsid w:val="00C87178"/>
    <w:rsid w:val="00C94053"/>
    <w:rsid w:val="00CA3812"/>
    <w:rsid w:val="00CA4B5D"/>
    <w:rsid w:val="00CA5911"/>
    <w:rsid w:val="00CA7913"/>
    <w:rsid w:val="00CB1130"/>
    <w:rsid w:val="00CB2DD4"/>
    <w:rsid w:val="00CB4D30"/>
    <w:rsid w:val="00CB6A75"/>
    <w:rsid w:val="00CC21B6"/>
    <w:rsid w:val="00CC35DA"/>
    <w:rsid w:val="00CC7725"/>
    <w:rsid w:val="00CD0245"/>
    <w:rsid w:val="00CD454E"/>
    <w:rsid w:val="00CE00BD"/>
    <w:rsid w:val="00CE6E31"/>
    <w:rsid w:val="00CE7C9D"/>
    <w:rsid w:val="00CF1925"/>
    <w:rsid w:val="00D02CFD"/>
    <w:rsid w:val="00D116B0"/>
    <w:rsid w:val="00D132C2"/>
    <w:rsid w:val="00D375DE"/>
    <w:rsid w:val="00D40AA9"/>
    <w:rsid w:val="00D40F30"/>
    <w:rsid w:val="00D41A53"/>
    <w:rsid w:val="00D6199E"/>
    <w:rsid w:val="00D6393F"/>
    <w:rsid w:val="00D642F1"/>
    <w:rsid w:val="00D70FE7"/>
    <w:rsid w:val="00D71C52"/>
    <w:rsid w:val="00D72EEF"/>
    <w:rsid w:val="00D86E31"/>
    <w:rsid w:val="00D90A69"/>
    <w:rsid w:val="00D922A2"/>
    <w:rsid w:val="00D96DB4"/>
    <w:rsid w:val="00D97E15"/>
    <w:rsid w:val="00DA4324"/>
    <w:rsid w:val="00DA493C"/>
    <w:rsid w:val="00DA626C"/>
    <w:rsid w:val="00DB12BB"/>
    <w:rsid w:val="00DB4A4F"/>
    <w:rsid w:val="00DC2F8E"/>
    <w:rsid w:val="00DC5558"/>
    <w:rsid w:val="00DC5AB6"/>
    <w:rsid w:val="00DD36E0"/>
    <w:rsid w:val="00DE5177"/>
    <w:rsid w:val="00DF2FF9"/>
    <w:rsid w:val="00DF3A0E"/>
    <w:rsid w:val="00DF4C79"/>
    <w:rsid w:val="00E00B53"/>
    <w:rsid w:val="00E0678F"/>
    <w:rsid w:val="00E147DD"/>
    <w:rsid w:val="00E148C6"/>
    <w:rsid w:val="00E17CB0"/>
    <w:rsid w:val="00E22B98"/>
    <w:rsid w:val="00E23FEB"/>
    <w:rsid w:val="00E42152"/>
    <w:rsid w:val="00E425A3"/>
    <w:rsid w:val="00E4636C"/>
    <w:rsid w:val="00E46A59"/>
    <w:rsid w:val="00E4790E"/>
    <w:rsid w:val="00E50F59"/>
    <w:rsid w:val="00E51368"/>
    <w:rsid w:val="00E51908"/>
    <w:rsid w:val="00E54F54"/>
    <w:rsid w:val="00E55585"/>
    <w:rsid w:val="00E61666"/>
    <w:rsid w:val="00E671BE"/>
    <w:rsid w:val="00E73180"/>
    <w:rsid w:val="00E7352F"/>
    <w:rsid w:val="00E736FB"/>
    <w:rsid w:val="00E73D87"/>
    <w:rsid w:val="00E74857"/>
    <w:rsid w:val="00E76259"/>
    <w:rsid w:val="00E84A8D"/>
    <w:rsid w:val="00E84D69"/>
    <w:rsid w:val="00E865CC"/>
    <w:rsid w:val="00E90A3A"/>
    <w:rsid w:val="00E96A22"/>
    <w:rsid w:val="00EA06B3"/>
    <w:rsid w:val="00EA2B38"/>
    <w:rsid w:val="00EA2E14"/>
    <w:rsid w:val="00EA5495"/>
    <w:rsid w:val="00EC02BE"/>
    <w:rsid w:val="00EC72ED"/>
    <w:rsid w:val="00ED164F"/>
    <w:rsid w:val="00ED64AC"/>
    <w:rsid w:val="00EE51A9"/>
    <w:rsid w:val="00EE5D36"/>
    <w:rsid w:val="00EF05A4"/>
    <w:rsid w:val="00EF1D24"/>
    <w:rsid w:val="00EF45F6"/>
    <w:rsid w:val="00EF6266"/>
    <w:rsid w:val="00EF78FC"/>
    <w:rsid w:val="00F060C7"/>
    <w:rsid w:val="00F111E1"/>
    <w:rsid w:val="00F23E1F"/>
    <w:rsid w:val="00F24286"/>
    <w:rsid w:val="00F252DB"/>
    <w:rsid w:val="00F301FE"/>
    <w:rsid w:val="00F31D1E"/>
    <w:rsid w:val="00F343F5"/>
    <w:rsid w:val="00F35737"/>
    <w:rsid w:val="00F3704A"/>
    <w:rsid w:val="00F5020D"/>
    <w:rsid w:val="00F52398"/>
    <w:rsid w:val="00F532A6"/>
    <w:rsid w:val="00F54A99"/>
    <w:rsid w:val="00F54EC1"/>
    <w:rsid w:val="00F5609C"/>
    <w:rsid w:val="00F66AA0"/>
    <w:rsid w:val="00F6730F"/>
    <w:rsid w:val="00F705C6"/>
    <w:rsid w:val="00F71D1B"/>
    <w:rsid w:val="00F806B9"/>
    <w:rsid w:val="00F80B71"/>
    <w:rsid w:val="00F95A08"/>
    <w:rsid w:val="00F96372"/>
    <w:rsid w:val="00FA074C"/>
    <w:rsid w:val="00FA3A84"/>
    <w:rsid w:val="00FA457D"/>
    <w:rsid w:val="00FB0F36"/>
    <w:rsid w:val="00FB34EE"/>
    <w:rsid w:val="00FB4E1E"/>
    <w:rsid w:val="00FB5B2C"/>
    <w:rsid w:val="00FC1660"/>
    <w:rsid w:val="00FC39C9"/>
    <w:rsid w:val="00FC728C"/>
    <w:rsid w:val="00FD15E1"/>
    <w:rsid w:val="00FD24AC"/>
    <w:rsid w:val="00FD53CE"/>
    <w:rsid w:val="00FD7388"/>
    <w:rsid w:val="00FE181D"/>
    <w:rsid w:val="00FE45B3"/>
    <w:rsid w:val="00FF7938"/>
    <w:rsid w:val="0122974F"/>
    <w:rsid w:val="01703E38"/>
    <w:rsid w:val="01BEAB50"/>
    <w:rsid w:val="027510BE"/>
    <w:rsid w:val="02BC5A50"/>
    <w:rsid w:val="03E65482"/>
    <w:rsid w:val="0510C383"/>
    <w:rsid w:val="05510BA8"/>
    <w:rsid w:val="08974DBF"/>
    <w:rsid w:val="090CA58E"/>
    <w:rsid w:val="09AC26DB"/>
    <w:rsid w:val="0CB7A34F"/>
    <w:rsid w:val="0CE0FED6"/>
    <w:rsid w:val="0DE8431C"/>
    <w:rsid w:val="0E287F00"/>
    <w:rsid w:val="0F818679"/>
    <w:rsid w:val="1094FFE7"/>
    <w:rsid w:val="10C3E308"/>
    <w:rsid w:val="10FD5598"/>
    <w:rsid w:val="117A960E"/>
    <w:rsid w:val="11A0F289"/>
    <w:rsid w:val="11D494D9"/>
    <w:rsid w:val="12DEA9EB"/>
    <w:rsid w:val="136BE2C4"/>
    <w:rsid w:val="151D1477"/>
    <w:rsid w:val="15D05A3D"/>
    <w:rsid w:val="167EC2FD"/>
    <w:rsid w:val="16835B40"/>
    <w:rsid w:val="1695491A"/>
    <w:rsid w:val="16C07CAC"/>
    <w:rsid w:val="170F3F5A"/>
    <w:rsid w:val="17102F4A"/>
    <w:rsid w:val="17FE6A4D"/>
    <w:rsid w:val="18266847"/>
    <w:rsid w:val="1B11B1A3"/>
    <w:rsid w:val="1B47456B"/>
    <w:rsid w:val="1B809C0B"/>
    <w:rsid w:val="1BD694B6"/>
    <w:rsid w:val="1D424AFB"/>
    <w:rsid w:val="1DA5D6AC"/>
    <w:rsid w:val="1E372D85"/>
    <w:rsid w:val="1EECC7EC"/>
    <w:rsid w:val="1FB765F2"/>
    <w:rsid w:val="210D1B97"/>
    <w:rsid w:val="21869704"/>
    <w:rsid w:val="238CD372"/>
    <w:rsid w:val="2457CC34"/>
    <w:rsid w:val="245C1C71"/>
    <w:rsid w:val="24FFA902"/>
    <w:rsid w:val="250D83E5"/>
    <w:rsid w:val="2560FED0"/>
    <w:rsid w:val="267E8123"/>
    <w:rsid w:val="26906F63"/>
    <w:rsid w:val="26C69218"/>
    <w:rsid w:val="2778D513"/>
    <w:rsid w:val="2848D0C0"/>
    <w:rsid w:val="298504ED"/>
    <w:rsid w:val="29E21A6A"/>
    <w:rsid w:val="2C677498"/>
    <w:rsid w:val="2CFCCF1B"/>
    <w:rsid w:val="2D398B44"/>
    <w:rsid w:val="2F8C4415"/>
    <w:rsid w:val="316F8CDC"/>
    <w:rsid w:val="32369CAF"/>
    <w:rsid w:val="326BA144"/>
    <w:rsid w:val="32FF5CFC"/>
    <w:rsid w:val="353220FA"/>
    <w:rsid w:val="36389A57"/>
    <w:rsid w:val="36D0E6B1"/>
    <w:rsid w:val="3783C734"/>
    <w:rsid w:val="37A1FEB3"/>
    <w:rsid w:val="37ED2D71"/>
    <w:rsid w:val="3809E715"/>
    <w:rsid w:val="380CC4DD"/>
    <w:rsid w:val="3B76DC6C"/>
    <w:rsid w:val="3DAD9CF1"/>
    <w:rsid w:val="3F7CBA82"/>
    <w:rsid w:val="3F8DFB1C"/>
    <w:rsid w:val="425EA47A"/>
    <w:rsid w:val="42ED2E41"/>
    <w:rsid w:val="4304F0BF"/>
    <w:rsid w:val="45AA0234"/>
    <w:rsid w:val="47CB4C1A"/>
    <w:rsid w:val="487827C3"/>
    <w:rsid w:val="49B5CB16"/>
    <w:rsid w:val="4A504A34"/>
    <w:rsid w:val="4A5C30B3"/>
    <w:rsid w:val="4B3E97A3"/>
    <w:rsid w:val="4CA01E7F"/>
    <w:rsid w:val="4D8672A6"/>
    <w:rsid w:val="530A3FB2"/>
    <w:rsid w:val="531164A2"/>
    <w:rsid w:val="5345D568"/>
    <w:rsid w:val="54D22331"/>
    <w:rsid w:val="55249491"/>
    <w:rsid w:val="552C00FF"/>
    <w:rsid w:val="55601C05"/>
    <w:rsid w:val="56A34D46"/>
    <w:rsid w:val="56D92193"/>
    <w:rsid w:val="57C893A7"/>
    <w:rsid w:val="5CAA0922"/>
    <w:rsid w:val="5D6E2804"/>
    <w:rsid w:val="5E720DFA"/>
    <w:rsid w:val="5E727A01"/>
    <w:rsid w:val="60FEC8C9"/>
    <w:rsid w:val="61A05053"/>
    <w:rsid w:val="62FC6637"/>
    <w:rsid w:val="64C2D376"/>
    <w:rsid w:val="6574A68A"/>
    <w:rsid w:val="65AF57E0"/>
    <w:rsid w:val="66A86D84"/>
    <w:rsid w:val="692FA795"/>
    <w:rsid w:val="6AEE7E6F"/>
    <w:rsid w:val="6B488382"/>
    <w:rsid w:val="6C7C33EF"/>
    <w:rsid w:val="6FF6F2F1"/>
    <w:rsid w:val="71BA2C00"/>
    <w:rsid w:val="73177E48"/>
    <w:rsid w:val="73BD8A76"/>
    <w:rsid w:val="74CED07C"/>
    <w:rsid w:val="7670ACF9"/>
    <w:rsid w:val="76E773C3"/>
    <w:rsid w:val="771BCEBA"/>
    <w:rsid w:val="78ACA29D"/>
    <w:rsid w:val="7A0BFA5F"/>
    <w:rsid w:val="7A23B287"/>
    <w:rsid w:val="7BD0AF7A"/>
    <w:rsid w:val="7E3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E515"/>
  <w15:docId w15:val="{9BD2205B-4E0E-4EDF-8EC7-68DF63B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D1AA3"/>
    <w:pPr>
      <w:keepNext/>
      <w:pBdr>
        <w:bottom w:val="single" w:sz="4" w:space="1" w:color="auto"/>
      </w:pBdr>
      <w:spacing w:before="120" w:after="120"/>
      <w:outlineLvl w:val="0"/>
    </w:pPr>
    <w:rPr>
      <w:rFonts w:ascii="Times" w:hAnsi="Times" w:cs="Times"/>
      <w:b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A9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0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1AA3"/>
    <w:rPr>
      <w:rFonts w:ascii="Times" w:hAnsi="Times" w:cs="Times"/>
      <w:b/>
      <w:smallCap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lang w:eastAsia="en-AU"/>
    </w:rPr>
  </w:style>
  <w:style w:type="paragraph" w:customStyle="1" w:styleId="heading10">
    <w:name w:val="heading1"/>
    <w:basedOn w:val="Default"/>
    <w:next w:val="Default"/>
    <w:uiPriority w:val="99"/>
    <w:pPr>
      <w:spacing w:before="240" w:after="180"/>
    </w:pPr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ptdocpublication">
    <w:name w:val="ptdocpublication"/>
    <w:uiPriority w:val="99"/>
    <w:rPr>
      <w:rFonts w:cs="Times New Roman"/>
    </w:rPr>
  </w:style>
  <w:style w:type="character" w:customStyle="1" w:styleId="ptdocissue">
    <w:name w:val="ptdocissue"/>
    <w:uiPriority w:val="99"/>
    <w:rPr>
      <w:rFonts w:cs="Times New Roman"/>
    </w:rPr>
  </w:style>
  <w:style w:type="character" w:customStyle="1" w:styleId="ptdocissuevolume">
    <w:name w:val="ptdocissuevolume"/>
    <w:uiPriority w:val="99"/>
    <w:rPr>
      <w:rFonts w:cs="Times New Roman"/>
    </w:rPr>
  </w:style>
  <w:style w:type="character" w:customStyle="1" w:styleId="ptdocissuedate">
    <w:name w:val="ptdocissuedate"/>
    <w:uiPriority w:val="99"/>
    <w:rPr>
      <w:rFonts w:cs="Times New Roman"/>
    </w:rPr>
  </w:style>
  <w:style w:type="character" w:customStyle="1" w:styleId="ptdocissuepage">
    <w:name w:val="ptdocissuepage"/>
    <w:uiPriority w:val="99"/>
    <w:rPr>
      <w:rFonts w:cs="Times New Roman"/>
    </w:rPr>
  </w:style>
  <w:style w:type="paragraph" w:customStyle="1" w:styleId="ptdocpara">
    <w:name w:val="ptdocpara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E51908"/>
    <w:pPr>
      <w:ind w:left="720"/>
    </w:pPr>
  </w:style>
  <w:style w:type="character" w:customStyle="1" w:styleId="Heading3Char">
    <w:name w:val="Heading 3 Char"/>
    <w:link w:val="Heading3"/>
    <w:uiPriority w:val="9"/>
    <w:semiHidden/>
    <w:rsid w:val="006050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050A1"/>
    <w:pPr>
      <w:autoSpaceDE/>
      <w:autoSpaceDN/>
      <w:ind w:left="2160"/>
    </w:pPr>
    <w:rPr>
      <w:rFonts w:eastAsia="Times New Roman"/>
      <w:sz w:val="24"/>
    </w:rPr>
  </w:style>
  <w:style w:type="character" w:customStyle="1" w:styleId="BodyTextIndent3Char">
    <w:name w:val="Body Text Indent 3 Char"/>
    <w:link w:val="BodyTextIndent3"/>
    <w:semiHidden/>
    <w:rsid w:val="006050A1"/>
    <w:rPr>
      <w:rFonts w:eastAsia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D11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2">
    <w:name w:val="ti2"/>
    <w:rsid w:val="00901A3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4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A8D"/>
    <w:pPr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E84A8D"/>
    <w:rPr>
      <w:rFonts w:ascii="Calibri" w:eastAsia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4A7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94A72"/>
    <w:rPr>
      <w:lang w:eastAsia="en-US"/>
    </w:rPr>
  </w:style>
  <w:style w:type="character" w:customStyle="1" w:styleId="Heading2Char">
    <w:name w:val="Heading 2 Char"/>
    <w:link w:val="Heading2"/>
    <w:uiPriority w:val="9"/>
    <w:semiHidden/>
    <w:rsid w:val="00125A9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75">
      <w:marLeft w:val="20"/>
      <w:marRight w:val="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876">
      <w:marLeft w:val="20"/>
      <w:marRight w:val="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Jones</vt:lpstr>
    </vt:vector>
  </TitlesOfParts>
  <Company>University of Queensland</Company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Jones</dc:title>
  <dc:subject/>
  <dc:creator>Perception and Motor Systems;Matthew Jones</dc:creator>
  <cp:keywords/>
  <cp:lastModifiedBy>Matthew Jones</cp:lastModifiedBy>
  <cp:revision>82</cp:revision>
  <cp:lastPrinted>2016-10-06T06:43:00Z</cp:lastPrinted>
  <dcterms:created xsi:type="dcterms:W3CDTF">2020-03-18T02:28:00Z</dcterms:created>
  <dcterms:modified xsi:type="dcterms:W3CDTF">2021-01-31T21:02:00Z</dcterms:modified>
</cp:coreProperties>
</file>